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61E6" w14:textId="77777777" w:rsidR="0054069D" w:rsidRPr="004462CC" w:rsidRDefault="00C9491E" w:rsidP="0054069D">
      <w:pPr>
        <w:spacing w:after="0" w:line="240" w:lineRule="auto"/>
        <w:rPr>
          <w:rFonts w:ascii="Arial" w:hAnsi="Arial" w:cs="Arial"/>
          <w:b/>
        </w:rPr>
      </w:pPr>
      <w:r w:rsidRPr="004462CC">
        <w:rPr>
          <w:rFonts w:ascii="Arial" w:hAnsi="Arial" w:cs="Arial"/>
          <w:b/>
          <w:noProof/>
          <w:lang w:eastAsia="en-GB"/>
        </w:rPr>
        <w:drawing>
          <wp:anchor distT="0" distB="0" distL="114300" distR="114300" simplePos="0" relativeHeight="251657728" behindDoc="0" locked="0" layoutInCell="1" allowOverlap="1" wp14:anchorId="4DCBFEC9" wp14:editId="26287CA9">
            <wp:simplePos x="0" y="0"/>
            <wp:positionH relativeFrom="margin">
              <wp:align>right</wp:align>
            </wp:positionH>
            <wp:positionV relativeFrom="paragraph">
              <wp:posOffset>0</wp:posOffset>
            </wp:positionV>
            <wp:extent cx="18478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jpg"/>
                    <pic:cNvPicPr/>
                  </pic:nvPicPr>
                  <pic:blipFill rotWithShape="1">
                    <a:blip r:embed="rId7">
                      <a:extLst>
                        <a:ext uri="{28A0092B-C50C-407E-A947-70E740481C1C}">
                          <a14:useLocalDpi xmlns:a14="http://schemas.microsoft.com/office/drawing/2010/main" val="0"/>
                        </a:ext>
                      </a:extLst>
                    </a:blip>
                    <a:srcRect l="3000"/>
                    <a:stretch/>
                  </pic:blipFill>
                  <pic:spPr bwMode="auto">
                    <a:xfrm>
                      <a:off x="0" y="0"/>
                      <a:ext cx="1847850" cy="685800"/>
                    </a:xfrm>
                    <a:prstGeom prst="rect">
                      <a:avLst/>
                    </a:prstGeom>
                    <a:ln>
                      <a:noFill/>
                    </a:ln>
                    <a:extLst>
                      <a:ext uri="{53640926-AAD7-44D8-BBD7-CCE9431645EC}">
                        <a14:shadowObscured xmlns:a14="http://schemas.microsoft.com/office/drawing/2010/main"/>
                      </a:ext>
                    </a:extLst>
                  </pic:spPr>
                </pic:pic>
              </a:graphicData>
            </a:graphic>
          </wp:anchor>
        </w:drawing>
      </w:r>
    </w:p>
    <w:p w14:paraId="14148B58" w14:textId="77777777" w:rsidR="0054069D" w:rsidRPr="004462CC" w:rsidRDefault="0054069D" w:rsidP="0054069D">
      <w:pPr>
        <w:spacing w:after="0" w:line="240" w:lineRule="auto"/>
        <w:rPr>
          <w:rFonts w:ascii="Arial" w:hAnsi="Arial" w:cs="Arial"/>
          <w:b/>
        </w:rPr>
      </w:pPr>
    </w:p>
    <w:p w14:paraId="7A43345C" w14:textId="77777777" w:rsidR="00F90488" w:rsidRPr="004462CC" w:rsidRDefault="00F90488" w:rsidP="0054069D">
      <w:pPr>
        <w:spacing w:after="0" w:line="240" w:lineRule="auto"/>
        <w:jc w:val="center"/>
        <w:rPr>
          <w:rFonts w:ascii="Arial" w:hAnsi="Arial" w:cs="Arial"/>
          <w:b/>
        </w:rPr>
      </w:pPr>
    </w:p>
    <w:p w14:paraId="7F3CACDF" w14:textId="77777777" w:rsidR="00F90488" w:rsidRPr="004462CC" w:rsidRDefault="00F90488" w:rsidP="0054069D">
      <w:pPr>
        <w:spacing w:after="0" w:line="240" w:lineRule="auto"/>
        <w:jc w:val="center"/>
        <w:rPr>
          <w:rFonts w:ascii="Arial" w:hAnsi="Arial" w:cs="Arial"/>
          <w:b/>
        </w:rPr>
      </w:pPr>
    </w:p>
    <w:p w14:paraId="4F6AA06B" w14:textId="6F9EBA5E" w:rsidR="003F3079" w:rsidRPr="004462CC" w:rsidRDefault="005007DE" w:rsidP="003F3079">
      <w:pPr>
        <w:spacing w:after="0" w:line="240" w:lineRule="auto"/>
        <w:jc w:val="center"/>
        <w:rPr>
          <w:rFonts w:ascii="Arial" w:hAnsi="Arial" w:cs="Arial"/>
          <w:b/>
        </w:rPr>
      </w:pPr>
      <w:r w:rsidRPr="004462CC">
        <w:rPr>
          <w:rFonts w:ascii="Arial" w:hAnsi="Arial" w:cs="Arial"/>
          <w:b/>
        </w:rPr>
        <w:t xml:space="preserve">Job Description </w:t>
      </w:r>
    </w:p>
    <w:p w14:paraId="48991B49" w14:textId="77777777" w:rsidR="003F3079" w:rsidRPr="004462CC" w:rsidRDefault="003F3079">
      <w:pPr>
        <w:rPr>
          <w:rFonts w:ascii="Arial" w:hAnsi="Arial" w:cs="Arial"/>
        </w:rPr>
      </w:pPr>
    </w:p>
    <w:p w14:paraId="34B8A75F" w14:textId="502D0F44" w:rsidR="003F3079" w:rsidRPr="004462CC" w:rsidRDefault="003F3079" w:rsidP="00C9491E">
      <w:pPr>
        <w:ind w:left="720" w:firstLine="720"/>
        <w:rPr>
          <w:rFonts w:ascii="Arial" w:hAnsi="Arial" w:cs="Arial"/>
        </w:rPr>
      </w:pPr>
      <w:r w:rsidRPr="004462CC">
        <w:rPr>
          <w:rFonts w:ascii="Arial" w:hAnsi="Arial" w:cs="Arial"/>
          <w:b/>
        </w:rPr>
        <w:t>Job Title</w:t>
      </w:r>
      <w:r w:rsidRPr="004462CC">
        <w:rPr>
          <w:rFonts w:ascii="Arial" w:hAnsi="Arial" w:cs="Arial"/>
        </w:rPr>
        <w:t>:</w:t>
      </w:r>
      <w:r w:rsidRPr="004462CC">
        <w:rPr>
          <w:rFonts w:ascii="Arial" w:hAnsi="Arial" w:cs="Arial"/>
        </w:rPr>
        <w:tab/>
      </w:r>
      <w:r w:rsidRPr="004462CC">
        <w:rPr>
          <w:rFonts w:ascii="Arial" w:hAnsi="Arial" w:cs="Arial"/>
        </w:rPr>
        <w:tab/>
      </w:r>
      <w:r w:rsidR="00F76166" w:rsidRPr="004462CC">
        <w:rPr>
          <w:rFonts w:ascii="Arial" w:hAnsi="Arial" w:cs="Arial"/>
        </w:rPr>
        <w:t>Buildings and Facilities Manager</w:t>
      </w:r>
    </w:p>
    <w:p w14:paraId="2AF9B7E9" w14:textId="27321167" w:rsidR="003F3079" w:rsidRPr="004462CC" w:rsidRDefault="008F78ED" w:rsidP="00C9491E">
      <w:pPr>
        <w:ind w:left="720" w:firstLine="720"/>
        <w:rPr>
          <w:rFonts w:ascii="Arial" w:hAnsi="Arial" w:cs="Arial"/>
        </w:rPr>
      </w:pPr>
      <w:r w:rsidRPr="004462CC">
        <w:rPr>
          <w:rFonts w:ascii="Arial" w:hAnsi="Arial" w:cs="Arial"/>
          <w:b/>
        </w:rPr>
        <w:t>Department</w:t>
      </w:r>
      <w:r w:rsidR="003F3079" w:rsidRPr="004462CC">
        <w:rPr>
          <w:rFonts w:ascii="Arial" w:hAnsi="Arial" w:cs="Arial"/>
        </w:rPr>
        <w:t>:</w:t>
      </w:r>
      <w:r w:rsidR="003F3079" w:rsidRPr="004462CC">
        <w:rPr>
          <w:rFonts w:ascii="Arial" w:hAnsi="Arial" w:cs="Arial"/>
        </w:rPr>
        <w:tab/>
      </w:r>
      <w:r w:rsidR="003F3079" w:rsidRPr="004462CC">
        <w:rPr>
          <w:rFonts w:ascii="Arial" w:hAnsi="Arial" w:cs="Arial"/>
        </w:rPr>
        <w:tab/>
      </w:r>
      <w:r w:rsidR="00F76166" w:rsidRPr="004462CC">
        <w:rPr>
          <w:rFonts w:ascii="Arial" w:hAnsi="Arial" w:cs="Arial"/>
        </w:rPr>
        <w:t>School of Advanced Study</w:t>
      </w:r>
    </w:p>
    <w:p w14:paraId="49113BA9" w14:textId="66161009" w:rsidR="003F3079" w:rsidRPr="004462CC" w:rsidRDefault="003F3079" w:rsidP="00C9491E">
      <w:pPr>
        <w:ind w:left="720" w:firstLine="720"/>
        <w:rPr>
          <w:rFonts w:ascii="Arial" w:hAnsi="Arial" w:cs="Arial"/>
        </w:rPr>
      </w:pPr>
      <w:r w:rsidRPr="004462CC">
        <w:rPr>
          <w:rFonts w:ascii="Arial" w:hAnsi="Arial" w:cs="Arial"/>
          <w:b/>
        </w:rPr>
        <w:t>Section</w:t>
      </w:r>
      <w:r w:rsidRPr="004462CC">
        <w:rPr>
          <w:rFonts w:ascii="Arial" w:hAnsi="Arial" w:cs="Arial"/>
        </w:rPr>
        <w:t>:</w:t>
      </w:r>
      <w:r w:rsidRPr="004462CC">
        <w:rPr>
          <w:rFonts w:ascii="Arial" w:hAnsi="Arial" w:cs="Arial"/>
        </w:rPr>
        <w:tab/>
      </w:r>
      <w:r w:rsidRPr="004462CC">
        <w:rPr>
          <w:rFonts w:ascii="Arial" w:hAnsi="Arial" w:cs="Arial"/>
        </w:rPr>
        <w:tab/>
      </w:r>
      <w:r w:rsidR="00F76166" w:rsidRPr="004462CC">
        <w:rPr>
          <w:rFonts w:ascii="Arial" w:hAnsi="Arial" w:cs="Arial"/>
        </w:rPr>
        <w:t xml:space="preserve">Warburg Institute </w:t>
      </w:r>
      <w:r w:rsidR="0054069D" w:rsidRPr="004462CC">
        <w:rPr>
          <w:rFonts w:ascii="Arial" w:hAnsi="Arial" w:cs="Arial"/>
        </w:rPr>
        <w:t xml:space="preserve"> </w:t>
      </w:r>
    </w:p>
    <w:p w14:paraId="352AB051" w14:textId="4FEF0D78" w:rsidR="003F3079" w:rsidRPr="004462CC" w:rsidRDefault="003F3079" w:rsidP="00C9491E">
      <w:pPr>
        <w:ind w:left="720" w:firstLine="720"/>
        <w:rPr>
          <w:rFonts w:ascii="Arial" w:hAnsi="Arial" w:cs="Arial"/>
        </w:rPr>
      </w:pPr>
      <w:r w:rsidRPr="004462CC">
        <w:rPr>
          <w:rFonts w:ascii="Arial" w:hAnsi="Arial" w:cs="Arial"/>
          <w:b/>
        </w:rPr>
        <w:t>Level</w:t>
      </w:r>
      <w:r w:rsidRPr="004462CC">
        <w:rPr>
          <w:rFonts w:ascii="Arial" w:hAnsi="Arial" w:cs="Arial"/>
        </w:rPr>
        <w:t>:</w:t>
      </w:r>
      <w:r w:rsidRPr="004462CC">
        <w:rPr>
          <w:rFonts w:ascii="Arial" w:hAnsi="Arial" w:cs="Arial"/>
        </w:rPr>
        <w:tab/>
      </w:r>
      <w:r w:rsidRPr="004462CC">
        <w:rPr>
          <w:rFonts w:ascii="Arial" w:hAnsi="Arial" w:cs="Arial"/>
        </w:rPr>
        <w:tab/>
      </w:r>
      <w:r w:rsidRPr="004462CC">
        <w:rPr>
          <w:rFonts w:ascii="Arial" w:hAnsi="Arial" w:cs="Arial"/>
        </w:rPr>
        <w:tab/>
      </w:r>
      <w:r w:rsidR="00F76166" w:rsidRPr="004462CC">
        <w:rPr>
          <w:rFonts w:ascii="Arial" w:hAnsi="Arial" w:cs="Arial"/>
        </w:rPr>
        <w:t>6 (0.8FTE)</w:t>
      </w:r>
    </w:p>
    <w:tbl>
      <w:tblPr>
        <w:tblStyle w:val="TableGrid"/>
        <w:tblW w:w="0" w:type="auto"/>
        <w:jc w:val="center"/>
        <w:tblLook w:val="04A0" w:firstRow="1" w:lastRow="0" w:firstColumn="1" w:lastColumn="0" w:noHBand="0" w:noVBand="1"/>
      </w:tblPr>
      <w:tblGrid>
        <w:gridCol w:w="2310"/>
        <w:gridCol w:w="1767"/>
        <w:gridCol w:w="5165"/>
      </w:tblGrid>
      <w:tr w:rsidR="003F3079" w:rsidRPr="004462CC" w14:paraId="1860B37B" w14:textId="77777777" w:rsidTr="00C9491E">
        <w:trPr>
          <w:jc w:val="center"/>
        </w:trPr>
        <w:tc>
          <w:tcPr>
            <w:tcW w:w="2310" w:type="dxa"/>
            <w:shd w:val="clear" w:color="auto" w:fill="D9D9D9" w:themeFill="background1" w:themeFillShade="D9"/>
            <w:vAlign w:val="bottom"/>
          </w:tcPr>
          <w:p w14:paraId="41BAD8CF" w14:textId="77777777" w:rsidR="003F3079" w:rsidRPr="004462CC" w:rsidRDefault="003F3079" w:rsidP="003F3079">
            <w:pPr>
              <w:jc w:val="center"/>
              <w:rPr>
                <w:rFonts w:ascii="Arial" w:hAnsi="Arial" w:cs="Arial"/>
              </w:rPr>
            </w:pPr>
          </w:p>
          <w:p w14:paraId="381C5EAF" w14:textId="77777777" w:rsidR="003F3079" w:rsidRPr="004462CC" w:rsidRDefault="003F3079" w:rsidP="003F3079">
            <w:pPr>
              <w:jc w:val="center"/>
              <w:rPr>
                <w:rFonts w:ascii="Arial" w:hAnsi="Arial" w:cs="Arial"/>
              </w:rPr>
            </w:pPr>
            <w:r w:rsidRPr="004462CC">
              <w:rPr>
                <w:rFonts w:ascii="Arial" w:hAnsi="Arial" w:cs="Arial"/>
                <w:b/>
              </w:rPr>
              <w:t>Job Purpose</w:t>
            </w:r>
            <w:r w:rsidRPr="004462CC">
              <w:rPr>
                <w:rFonts w:ascii="Arial" w:hAnsi="Arial" w:cs="Arial"/>
              </w:rPr>
              <w:t>:</w:t>
            </w:r>
          </w:p>
          <w:p w14:paraId="33691F1D" w14:textId="77777777" w:rsidR="003F3079" w:rsidRPr="004462CC" w:rsidRDefault="003F3079" w:rsidP="003F3079">
            <w:pPr>
              <w:jc w:val="center"/>
              <w:rPr>
                <w:rFonts w:ascii="Arial" w:hAnsi="Arial" w:cs="Arial"/>
              </w:rPr>
            </w:pPr>
          </w:p>
        </w:tc>
        <w:tc>
          <w:tcPr>
            <w:tcW w:w="6932" w:type="dxa"/>
            <w:gridSpan w:val="2"/>
          </w:tcPr>
          <w:p w14:paraId="2992616A" w14:textId="77777777" w:rsidR="003F3079" w:rsidRPr="004462CC" w:rsidRDefault="003F3079">
            <w:pPr>
              <w:rPr>
                <w:rFonts w:ascii="Arial" w:hAnsi="Arial" w:cs="Arial"/>
              </w:rPr>
            </w:pPr>
          </w:p>
          <w:p w14:paraId="62DB7692" w14:textId="77777777" w:rsidR="000D46A6" w:rsidRPr="004462CC" w:rsidRDefault="000D46A6">
            <w:pPr>
              <w:rPr>
                <w:rFonts w:ascii="Arial" w:hAnsi="Arial" w:cs="Arial"/>
              </w:rPr>
            </w:pPr>
          </w:p>
        </w:tc>
      </w:tr>
      <w:tr w:rsidR="005007DE" w:rsidRPr="004462CC" w14:paraId="39322662" w14:textId="77777777" w:rsidTr="005007DE">
        <w:trPr>
          <w:jc w:val="center"/>
        </w:trPr>
        <w:tc>
          <w:tcPr>
            <w:tcW w:w="9242" w:type="dxa"/>
            <w:gridSpan w:val="3"/>
          </w:tcPr>
          <w:p w14:paraId="3946F291" w14:textId="0E3765E9" w:rsidR="005007DE" w:rsidRPr="004462CC" w:rsidRDefault="005007DE">
            <w:pPr>
              <w:rPr>
                <w:rFonts w:ascii="Arial" w:hAnsi="Arial" w:cs="Arial"/>
              </w:rPr>
            </w:pPr>
          </w:p>
          <w:p w14:paraId="60D8F89D" w14:textId="77777777" w:rsidR="00F76166" w:rsidRPr="004462CC" w:rsidRDefault="00F76166" w:rsidP="00F76166">
            <w:pPr>
              <w:pStyle w:val="TableParagraph"/>
              <w:numPr>
                <w:ilvl w:val="0"/>
                <w:numId w:val="2"/>
              </w:numPr>
              <w:tabs>
                <w:tab w:val="left" w:pos="848"/>
                <w:tab w:val="left" w:pos="850"/>
              </w:tabs>
              <w:spacing w:before="33" w:line="254" w:lineRule="auto"/>
              <w:ind w:right="355"/>
            </w:pPr>
            <w:r w:rsidRPr="004462CC">
              <w:rPr>
                <w:color w:val="16161C"/>
                <w:w w:val="105"/>
              </w:rPr>
              <w:t>Management</w:t>
            </w:r>
            <w:r w:rsidRPr="004462CC">
              <w:rPr>
                <w:color w:val="16161C"/>
                <w:spacing w:val="1"/>
                <w:w w:val="105"/>
              </w:rPr>
              <w:t xml:space="preserve"> </w:t>
            </w:r>
            <w:r w:rsidRPr="004462CC">
              <w:rPr>
                <w:color w:val="16161C"/>
                <w:w w:val="105"/>
              </w:rPr>
              <w:t>of the operation of the Institute building, including monitoring of</w:t>
            </w:r>
            <w:r w:rsidRPr="004462CC">
              <w:rPr>
                <w:color w:val="16161C"/>
                <w:spacing w:val="1"/>
                <w:w w:val="105"/>
              </w:rPr>
              <w:t xml:space="preserve"> </w:t>
            </w:r>
            <w:r w:rsidRPr="004462CC">
              <w:rPr>
                <w:color w:val="16161C"/>
                <w:w w:val="105"/>
              </w:rPr>
              <w:t>building security, maintenance, fabric and furnishing issues and ensuring that all</w:t>
            </w:r>
            <w:r w:rsidRPr="004462CC">
              <w:rPr>
                <w:color w:val="16161C"/>
                <w:spacing w:val="-59"/>
                <w:w w:val="105"/>
              </w:rPr>
              <w:t xml:space="preserve">  </w:t>
            </w:r>
            <w:r w:rsidRPr="004462CC">
              <w:rPr>
                <w:color w:val="16161C"/>
              </w:rPr>
              <w:t>these</w:t>
            </w:r>
            <w:r w:rsidRPr="004462CC">
              <w:rPr>
                <w:color w:val="16161C"/>
                <w:spacing w:val="22"/>
              </w:rPr>
              <w:t xml:space="preserve"> </w:t>
            </w:r>
            <w:r w:rsidRPr="004462CC">
              <w:rPr>
                <w:color w:val="16161C"/>
              </w:rPr>
              <w:t>services</w:t>
            </w:r>
            <w:r w:rsidRPr="004462CC">
              <w:rPr>
                <w:color w:val="16161C"/>
                <w:spacing w:val="24"/>
              </w:rPr>
              <w:t xml:space="preserve"> </w:t>
            </w:r>
            <w:r w:rsidRPr="004462CC">
              <w:rPr>
                <w:color w:val="16161C"/>
              </w:rPr>
              <w:t>meet</w:t>
            </w:r>
            <w:r w:rsidRPr="004462CC">
              <w:rPr>
                <w:color w:val="16161C"/>
                <w:spacing w:val="13"/>
              </w:rPr>
              <w:t xml:space="preserve"> </w:t>
            </w:r>
            <w:r w:rsidRPr="004462CC">
              <w:rPr>
                <w:color w:val="16161C"/>
              </w:rPr>
              <w:t>the</w:t>
            </w:r>
            <w:r w:rsidRPr="004462CC">
              <w:rPr>
                <w:color w:val="16161C"/>
                <w:spacing w:val="14"/>
              </w:rPr>
              <w:t xml:space="preserve"> </w:t>
            </w:r>
            <w:r w:rsidRPr="004462CC">
              <w:rPr>
                <w:color w:val="16161C"/>
              </w:rPr>
              <w:t>needs</w:t>
            </w:r>
            <w:r w:rsidRPr="004462CC">
              <w:rPr>
                <w:color w:val="16161C"/>
                <w:spacing w:val="27"/>
              </w:rPr>
              <w:t xml:space="preserve"> </w:t>
            </w:r>
            <w:r w:rsidRPr="004462CC">
              <w:rPr>
                <w:color w:val="16161C"/>
              </w:rPr>
              <w:t>of</w:t>
            </w:r>
            <w:r w:rsidRPr="004462CC">
              <w:rPr>
                <w:color w:val="16161C"/>
                <w:spacing w:val="17"/>
              </w:rPr>
              <w:t xml:space="preserve"> </w:t>
            </w:r>
            <w:r w:rsidRPr="004462CC">
              <w:rPr>
                <w:color w:val="16161C"/>
              </w:rPr>
              <w:t>staff,</w:t>
            </w:r>
            <w:r w:rsidRPr="004462CC">
              <w:rPr>
                <w:color w:val="16161C"/>
                <w:spacing w:val="19"/>
              </w:rPr>
              <w:t xml:space="preserve"> </w:t>
            </w:r>
            <w:r w:rsidRPr="004462CC">
              <w:rPr>
                <w:color w:val="16161C"/>
              </w:rPr>
              <w:t>students,</w:t>
            </w:r>
            <w:r w:rsidRPr="004462CC">
              <w:rPr>
                <w:color w:val="16161C"/>
                <w:spacing w:val="22"/>
              </w:rPr>
              <w:t xml:space="preserve"> </w:t>
            </w:r>
            <w:r w:rsidRPr="004462CC">
              <w:rPr>
                <w:color w:val="16161C"/>
              </w:rPr>
              <w:t>library</w:t>
            </w:r>
            <w:r w:rsidRPr="004462CC">
              <w:rPr>
                <w:color w:val="16161C"/>
                <w:spacing w:val="24"/>
              </w:rPr>
              <w:t xml:space="preserve"> </w:t>
            </w:r>
            <w:r w:rsidRPr="004462CC">
              <w:rPr>
                <w:color w:val="16161C"/>
              </w:rPr>
              <w:t>users</w:t>
            </w:r>
            <w:r w:rsidRPr="004462CC">
              <w:rPr>
                <w:color w:val="16161C"/>
                <w:spacing w:val="17"/>
              </w:rPr>
              <w:t xml:space="preserve"> </w:t>
            </w:r>
            <w:r w:rsidRPr="004462CC">
              <w:rPr>
                <w:color w:val="16161C"/>
              </w:rPr>
              <w:t>and</w:t>
            </w:r>
            <w:r w:rsidRPr="004462CC">
              <w:rPr>
                <w:color w:val="16161C"/>
                <w:spacing w:val="19"/>
              </w:rPr>
              <w:t xml:space="preserve"> </w:t>
            </w:r>
            <w:r w:rsidRPr="004462CC">
              <w:rPr>
                <w:color w:val="16161C"/>
              </w:rPr>
              <w:t>visitors</w:t>
            </w:r>
            <w:r w:rsidRPr="004462CC">
              <w:rPr>
                <w:color w:val="16161C"/>
                <w:spacing w:val="-22"/>
              </w:rPr>
              <w:t xml:space="preserve"> </w:t>
            </w:r>
            <w:r w:rsidRPr="004462CC">
              <w:rPr>
                <w:color w:val="030303"/>
              </w:rPr>
              <w:t>.</w:t>
            </w:r>
          </w:p>
          <w:p w14:paraId="2279341F" w14:textId="77777777" w:rsidR="00F76166" w:rsidRPr="004462CC" w:rsidRDefault="00F76166" w:rsidP="00F76166">
            <w:pPr>
              <w:pStyle w:val="TableParagraph"/>
              <w:numPr>
                <w:ilvl w:val="0"/>
                <w:numId w:val="2"/>
              </w:numPr>
              <w:tabs>
                <w:tab w:val="left" w:pos="845"/>
                <w:tab w:val="left" w:pos="846"/>
              </w:tabs>
              <w:spacing w:before="92" w:line="249" w:lineRule="auto"/>
              <w:ind w:right="269"/>
            </w:pPr>
            <w:r w:rsidRPr="004462CC">
              <w:rPr>
                <w:color w:val="16161C"/>
                <w:w w:val="105"/>
              </w:rPr>
              <w:t>Supervision of the facilities management (FM) and catering contractors within the</w:t>
            </w:r>
            <w:r w:rsidRPr="004462CC">
              <w:rPr>
                <w:color w:val="16161C"/>
                <w:spacing w:val="-59"/>
                <w:w w:val="105"/>
              </w:rPr>
              <w:t xml:space="preserve"> </w:t>
            </w:r>
            <w:r w:rsidRPr="004462CC">
              <w:rPr>
                <w:color w:val="16161C"/>
                <w:w w:val="105"/>
              </w:rPr>
              <w:t>Institute</w:t>
            </w:r>
            <w:r w:rsidRPr="004462CC">
              <w:rPr>
                <w:color w:val="16161C"/>
                <w:spacing w:val="8"/>
                <w:w w:val="105"/>
              </w:rPr>
              <w:t xml:space="preserve"> </w:t>
            </w:r>
            <w:r w:rsidRPr="004462CC">
              <w:rPr>
                <w:color w:val="16161C"/>
                <w:w w:val="105"/>
              </w:rPr>
              <w:t>ensuring</w:t>
            </w:r>
            <w:r w:rsidRPr="004462CC">
              <w:rPr>
                <w:color w:val="16161C"/>
                <w:spacing w:val="9"/>
                <w:w w:val="105"/>
              </w:rPr>
              <w:t xml:space="preserve"> </w:t>
            </w:r>
            <w:r w:rsidRPr="004462CC">
              <w:rPr>
                <w:color w:val="16161C"/>
                <w:w w:val="105"/>
              </w:rPr>
              <w:t>that</w:t>
            </w:r>
            <w:r w:rsidRPr="004462CC">
              <w:rPr>
                <w:color w:val="16161C"/>
                <w:spacing w:val="3"/>
                <w:w w:val="105"/>
              </w:rPr>
              <w:t xml:space="preserve"> </w:t>
            </w:r>
            <w:r w:rsidRPr="004462CC">
              <w:rPr>
                <w:color w:val="16161C"/>
                <w:w w:val="105"/>
              </w:rPr>
              <w:t>service</w:t>
            </w:r>
            <w:r w:rsidRPr="004462CC">
              <w:rPr>
                <w:color w:val="16161C"/>
                <w:spacing w:val="2"/>
                <w:w w:val="105"/>
              </w:rPr>
              <w:t xml:space="preserve"> </w:t>
            </w:r>
            <w:r w:rsidRPr="004462CC">
              <w:rPr>
                <w:color w:val="16161C"/>
                <w:w w:val="105"/>
              </w:rPr>
              <w:t>delivery</w:t>
            </w:r>
            <w:r w:rsidRPr="004462CC">
              <w:rPr>
                <w:color w:val="16161C"/>
                <w:spacing w:val="10"/>
                <w:w w:val="105"/>
              </w:rPr>
              <w:t xml:space="preserve"> </w:t>
            </w:r>
            <w:r w:rsidRPr="004462CC">
              <w:rPr>
                <w:color w:val="16161C"/>
                <w:w w:val="105"/>
              </w:rPr>
              <w:t>meets</w:t>
            </w:r>
            <w:r w:rsidRPr="004462CC">
              <w:rPr>
                <w:color w:val="16161C"/>
                <w:spacing w:val="1"/>
                <w:w w:val="105"/>
              </w:rPr>
              <w:t xml:space="preserve"> </w:t>
            </w:r>
            <w:r w:rsidRPr="004462CC">
              <w:rPr>
                <w:color w:val="16161C"/>
                <w:w w:val="105"/>
              </w:rPr>
              <w:t>specified</w:t>
            </w:r>
            <w:r w:rsidRPr="004462CC">
              <w:rPr>
                <w:color w:val="16161C"/>
                <w:spacing w:val="2"/>
                <w:w w:val="105"/>
              </w:rPr>
              <w:t xml:space="preserve"> </w:t>
            </w:r>
            <w:r w:rsidRPr="004462CC">
              <w:rPr>
                <w:color w:val="16161C"/>
                <w:w w:val="105"/>
              </w:rPr>
              <w:t>standards</w:t>
            </w:r>
            <w:r w:rsidRPr="004462CC">
              <w:rPr>
                <w:color w:val="2F2F31"/>
                <w:w w:val="105"/>
              </w:rPr>
              <w:t>.</w:t>
            </w:r>
          </w:p>
          <w:p w14:paraId="07469B32" w14:textId="5959CC8A" w:rsidR="005007DE" w:rsidRPr="004462CC" w:rsidRDefault="00F76166" w:rsidP="00F76166">
            <w:pPr>
              <w:pStyle w:val="ListParagraph"/>
              <w:numPr>
                <w:ilvl w:val="0"/>
                <w:numId w:val="2"/>
              </w:numPr>
              <w:spacing w:line="276" w:lineRule="auto"/>
              <w:rPr>
                <w:rFonts w:ascii="Arial" w:hAnsi="Arial" w:cs="Arial"/>
              </w:rPr>
            </w:pPr>
            <w:r w:rsidRPr="004462CC">
              <w:rPr>
                <w:rFonts w:ascii="Arial" w:hAnsi="Arial" w:cs="Arial"/>
                <w:color w:val="16161C"/>
                <w:w w:val="105"/>
              </w:rPr>
              <w:t>Identification and sourcing of equipment and furnishings which need replacing</w:t>
            </w:r>
            <w:r w:rsidRPr="004462CC">
              <w:rPr>
                <w:rFonts w:ascii="Arial" w:hAnsi="Arial" w:cs="Arial"/>
                <w:color w:val="16161C"/>
                <w:spacing w:val="-59"/>
                <w:w w:val="105"/>
              </w:rPr>
              <w:t xml:space="preserve"> </w:t>
            </w:r>
            <w:r w:rsidRPr="004462CC">
              <w:rPr>
                <w:rFonts w:ascii="Arial" w:hAnsi="Arial" w:cs="Arial"/>
                <w:color w:val="16161C"/>
                <w:w w:val="105"/>
              </w:rPr>
              <w:t>within</w:t>
            </w:r>
            <w:r w:rsidRPr="004462CC">
              <w:rPr>
                <w:rFonts w:ascii="Arial" w:hAnsi="Arial" w:cs="Arial"/>
                <w:color w:val="16161C"/>
                <w:spacing w:val="-1"/>
                <w:w w:val="105"/>
              </w:rPr>
              <w:t xml:space="preserve"> </w:t>
            </w:r>
            <w:r w:rsidRPr="004462CC">
              <w:rPr>
                <w:rFonts w:ascii="Arial" w:hAnsi="Arial" w:cs="Arial"/>
                <w:color w:val="16161C"/>
                <w:w w:val="105"/>
              </w:rPr>
              <w:t>the</w:t>
            </w:r>
            <w:r w:rsidRPr="004462CC">
              <w:rPr>
                <w:rFonts w:ascii="Arial" w:hAnsi="Arial" w:cs="Arial"/>
                <w:color w:val="16161C"/>
                <w:spacing w:val="-5"/>
                <w:w w:val="105"/>
              </w:rPr>
              <w:t xml:space="preserve"> </w:t>
            </w:r>
            <w:r w:rsidRPr="004462CC">
              <w:rPr>
                <w:rFonts w:ascii="Arial" w:hAnsi="Arial" w:cs="Arial"/>
                <w:color w:val="16161C"/>
                <w:w w:val="105"/>
              </w:rPr>
              <w:t>context</w:t>
            </w:r>
            <w:r w:rsidRPr="004462CC">
              <w:rPr>
                <w:rFonts w:ascii="Arial" w:hAnsi="Arial" w:cs="Arial"/>
                <w:color w:val="16161C"/>
                <w:spacing w:val="9"/>
                <w:w w:val="105"/>
              </w:rPr>
              <w:t xml:space="preserve"> </w:t>
            </w:r>
            <w:r w:rsidRPr="004462CC">
              <w:rPr>
                <w:rFonts w:ascii="Arial" w:hAnsi="Arial" w:cs="Arial"/>
                <w:color w:val="16161C"/>
                <w:w w:val="105"/>
              </w:rPr>
              <w:t>of</w:t>
            </w:r>
            <w:r w:rsidRPr="004462CC">
              <w:rPr>
                <w:rFonts w:ascii="Arial" w:hAnsi="Arial" w:cs="Arial"/>
                <w:color w:val="16161C"/>
                <w:spacing w:val="-1"/>
                <w:w w:val="105"/>
              </w:rPr>
              <w:t xml:space="preserve"> </w:t>
            </w:r>
            <w:r w:rsidRPr="004462CC">
              <w:rPr>
                <w:rFonts w:ascii="Arial" w:hAnsi="Arial" w:cs="Arial"/>
                <w:color w:val="16161C"/>
                <w:w w:val="105"/>
              </w:rPr>
              <w:t>approved</w:t>
            </w:r>
            <w:r w:rsidRPr="004462CC">
              <w:rPr>
                <w:rFonts w:ascii="Arial" w:hAnsi="Arial" w:cs="Arial"/>
                <w:color w:val="16161C"/>
                <w:spacing w:val="8"/>
                <w:w w:val="105"/>
              </w:rPr>
              <w:t xml:space="preserve"> </w:t>
            </w:r>
            <w:r w:rsidRPr="004462CC">
              <w:rPr>
                <w:rFonts w:ascii="Arial" w:hAnsi="Arial" w:cs="Arial"/>
                <w:color w:val="16161C"/>
                <w:w w:val="105"/>
              </w:rPr>
              <w:t>renewal</w:t>
            </w:r>
            <w:r w:rsidRPr="004462CC">
              <w:rPr>
                <w:rFonts w:ascii="Arial" w:hAnsi="Arial" w:cs="Arial"/>
                <w:color w:val="16161C"/>
                <w:spacing w:val="7"/>
                <w:w w:val="105"/>
              </w:rPr>
              <w:t xml:space="preserve"> </w:t>
            </w:r>
            <w:r w:rsidRPr="004462CC">
              <w:rPr>
                <w:rFonts w:ascii="Arial" w:hAnsi="Arial" w:cs="Arial"/>
                <w:color w:val="16161C"/>
                <w:w w:val="105"/>
              </w:rPr>
              <w:t>and</w:t>
            </w:r>
            <w:r w:rsidRPr="004462CC">
              <w:rPr>
                <w:rFonts w:ascii="Arial" w:hAnsi="Arial" w:cs="Arial"/>
                <w:color w:val="16161C"/>
                <w:spacing w:val="-9"/>
                <w:w w:val="105"/>
              </w:rPr>
              <w:t xml:space="preserve"> </w:t>
            </w:r>
            <w:r w:rsidRPr="004462CC">
              <w:rPr>
                <w:rFonts w:ascii="Arial" w:hAnsi="Arial" w:cs="Arial"/>
                <w:color w:val="16161C"/>
                <w:w w:val="105"/>
              </w:rPr>
              <w:t>replacement</w:t>
            </w:r>
            <w:r w:rsidRPr="004462CC">
              <w:rPr>
                <w:rFonts w:ascii="Arial" w:hAnsi="Arial" w:cs="Arial"/>
                <w:color w:val="16161C"/>
                <w:spacing w:val="12"/>
                <w:w w:val="105"/>
              </w:rPr>
              <w:t xml:space="preserve"> </w:t>
            </w:r>
            <w:r w:rsidRPr="004462CC">
              <w:rPr>
                <w:rFonts w:ascii="Arial" w:hAnsi="Arial" w:cs="Arial"/>
                <w:color w:val="16161C"/>
                <w:w w:val="105"/>
              </w:rPr>
              <w:t>policies</w:t>
            </w:r>
            <w:r w:rsidRPr="004462CC">
              <w:rPr>
                <w:rFonts w:ascii="Arial" w:hAnsi="Arial" w:cs="Arial"/>
                <w:color w:val="16161C"/>
                <w:spacing w:val="9"/>
                <w:w w:val="105"/>
              </w:rPr>
              <w:t xml:space="preserve"> </w:t>
            </w:r>
            <w:r w:rsidRPr="004462CC">
              <w:rPr>
                <w:rFonts w:ascii="Arial" w:hAnsi="Arial" w:cs="Arial"/>
                <w:color w:val="16161C"/>
                <w:w w:val="105"/>
              </w:rPr>
              <w:t>and</w:t>
            </w:r>
            <w:r w:rsidRPr="004462CC">
              <w:rPr>
                <w:rFonts w:ascii="Arial" w:hAnsi="Arial" w:cs="Arial"/>
                <w:color w:val="16161C"/>
                <w:spacing w:val="-3"/>
                <w:w w:val="105"/>
              </w:rPr>
              <w:t xml:space="preserve"> </w:t>
            </w:r>
            <w:r w:rsidRPr="004462CC">
              <w:rPr>
                <w:rFonts w:ascii="Arial" w:hAnsi="Arial" w:cs="Arial"/>
                <w:color w:val="16161C"/>
                <w:w w:val="105"/>
              </w:rPr>
              <w:t>budgets</w:t>
            </w:r>
            <w:r w:rsidRPr="004462CC">
              <w:rPr>
                <w:rFonts w:ascii="Arial" w:hAnsi="Arial" w:cs="Arial"/>
              </w:rPr>
              <w:t xml:space="preserve"> </w:t>
            </w:r>
          </w:p>
          <w:p w14:paraId="3ABC8716" w14:textId="45B494B3" w:rsidR="005007DE" w:rsidRPr="004462CC" w:rsidRDefault="00F76166" w:rsidP="00F76166">
            <w:pPr>
              <w:pStyle w:val="ListParagraph"/>
              <w:numPr>
                <w:ilvl w:val="0"/>
                <w:numId w:val="2"/>
              </w:numPr>
              <w:spacing w:line="276" w:lineRule="auto"/>
              <w:rPr>
                <w:rFonts w:ascii="Arial" w:hAnsi="Arial" w:cs="Arial"/>
              </w:rPr>
            </w:pPr>
            <w:r w:rsidRPr="004462CC">
              <w:rPr>
                <w:rFonts w:ascii="Arial" w:hAnsi="Arial" w:cs="Arial"/>
                <w:color w:val="16161C"/>
                <w:w w:val="105"/>
              </w:rPr>
              <w:t>Liaison</w:t>
            </w:r>
            <w:r w:rsidRPr="004462CC">
              <w:rPr>
                <w:rFonts w:ascii="Arial" w:hAnsi="Arial" w:cs="Arial"/>
                <w:color w:val="16161C"/>
                <w:spacing w:val="5"/>
                <w:w w:val="105"/>
              </w:rPr>
              <w:t xml:space="preserve"> </w:t>
            </w:r>
            <w:r w:rsidRPr="004462CC">
              <w:rPr>
                <w:rFonts w:ascii="Arial" w:hAnsi="Arial" w:cs="Arial"/>
                <w:color w:val="16161C"/>
                <w:w w:val="105"/>
              </w:rPr>
              <w:t>and</w:t>
            </w:r>
            <w:r w:rsidRPr="004462CC">
              <w:rPr>
                <w:rFonts w:ascii="Arial" w:hAnsi="Arial" w:cs="Arial"/>
                <w:color w:val="16161C"/>
                <w:spacing w:val="-4"/>
                <w:w w:val="105"/>
              </w:rPr>
              <w:t xml:space="preserve"> </w:t>
            </w:r>
            <w:r w:rsidRPr="004462CC">
              <w:rPr>
                <w:rFonts w:ascii="Arial" w:hAnsi="Arial" w:cs="Arial"/>
                <w:color w:val="16161C"/>
                <w:w w:val="105"/>
              </w:rPr>
              <w:t>communication</w:t>
            </w:r>
            <w:r w:rsidRPr="004462CC">
              <w:rPr>
                <w:rFonts w:ascii="Arial" w:hAnsi="Arial" w:cs="Arial"/>
                <w:color w:val="16161C"/>
                <w:spacing w:val="17"/>
                <w:w w:val="105"/>
              </w:rPr>
              <w:t xml:space="preserve"> </w:t>
            </w:r>
            <w:r w:rsidRPr="004462CC">
              <w:rPr>
                <w:rFonts w:ascii="Arial" w:hAnsi="Arial" w:cs="Arial"/>
                <w:color w:val="16161C"/>
                <w:w w:val="105"/>
              </w:rPr>
              <w:t>with</w:t>
            </w:r>
            <w:r w:rsidRPr="004462CC">
              <w:rPr>
                <w:rFonts w:ascii="Arial" w:hAnsi="Arial" w:cs="Arial"/>
                <w:color w:val="16161C"/>
                <w:spacing w:val="-6"/>
                <w:w w:val="105"/>
              </w:rPr>
              <w:t xml:space="preserve"> </w:t>
            </w:r>
            <w:r w:rsidRPr="004462CC">
              <w:rPr>
                <w:rFonts w:ascii="Arial" w:hAnsi="Arial" w:cs="Arial"/>
                <w:color w:val="16161C"/>
                <w:w w:val="105"/>
              </w:rPr>
              <w:t>the</w:t>
            </w:r>
            <w:r w:rsidRPr="004462CC">
              <w:rPr>
                <w:rFonts w:ascii="Arial" w:hAnsi="Arial" w:cs="Arial"/>
                <w:color w:val="16161C"/>
                <w:spacing w:val="-5"/>
                <w:w w:val="105"/>
              </w:rPr>
              <w:t xml:space="preserve"> </w:t>
            </w:r>
            <w:r w:rsidRPr="004462CC">
              <w:rPr>
                <w:rFonts w:ascii="Arial" w:hAnsi="Arial" w:cs="Arial"/>
                <w:color w:val="16161C"/>
                <w:w w:val="105"/>
              </w:rPr>
              <w:t>University</w:t>
            </w:r>
            <w:r w:rsidRPr="004462CC">
              <w:rPr>
                <w:rFonts w:ascii="Arial" w:hAnsi="Arial" w:cs="Arial"/>
                <w:color w:val="16161C"/>
                <w:spacing w:val="9"/>
                <w:w w:val="105"/>
              </w:rPr>
              <w:t xml:space="preserve"> </w:t>
            </w:r>
            <w:r w:rsidRPr="004462CC">
              <w:rPr>
                <w:rFonts w:ascii="Arial" w:hAnsi="Arial" w:cs="Arial"/>
                <w:color w:val="16161C"/>
                <w:w w:val="105"/>
              </w:rPr>
              <w:t>of</w:t>
            </w:r>
            <w:r w:rsidRPr="004462CC">
              <w:rPr>
                <w:rFonts w:ascii="Arial" w:hAnsi="Arial" w:cs="Arial"/>
                <w:color w:val="16161C"/>
                <w:spacing w:val="-4"/>
                <w:w w:val="105"/>
              </w:rPr>
              <w:t xml:space="preserve"> </w:t>
            </w:r>
            <w:r w:rsidRPr="004462CC">
              <w:rPr>
                <w:rFonts w:ascii="Arial" w:hAnsi="Arial" w:cs="Arial"/>
                <w:color w:val="16161C"/>
                <w:w w:val="105"/>
              </w:rPr>
              <w:t>London</w:t>
            </w:r>
            <w:r w:rsidRPr="004462CC">
              <w:rPr>
                <w:rFonts w:ascii="Arial" w:hAnsi="Arial" w:cs="Arial"/>
                <w:color w:val="16161C"/>
                <w:spacing w:val="2"/>
                <w:w w:val="105"/>
              </w:rPr>
              <w:t xml:space="preserve"> </w:t>
            </w:r>
            <w:r w:rsidRPr="004462CC">
              <w:rPr>
                <w:rFonts w:ascii="Arial" w:hAnsi="Arial" w:cs="Arial"/>
                <w:color w:val="16161C"/>
                <w:w w:val="105"/>
              </w:rPr>
              <w:t>(UoL)</w:t>
            </w:r>
            <w:r w:rsidRPr="004462CC">
              <w:rPr>
                <w:rFonts w:ascii="Arial" w:hAnsi="Arial" w:cs="Arial"/>
                <w:color w:val="16161C"/>
                <w:spacing w:val="2"/>
                <w:w w:val="105"/>
              </w:rPr>
              <w:t xml:space="preserve"> </w:t>
            </w:r>
            <w:r w:rsidRPr="004462CC">
              <w:rPr>
                <w:rFonts w:ascii="Arial" w:hAnsi="Arial" w:cs="Arial"/>
                <w:color w:val="16161C"/>
                <w:w w:val="105"/>
              </w:rPr>
              <w:t>Property</w:t>
            </w:r>
            <w:r w:rsidRPr="004462CC">
              <w:rPr>
                <w:rFonts w:ascii="Arial" w:hAnsi="Arial" w:cs="Arial"/>
                <w:color w:val="16161C"/>
                <w:spacing w:val="13"/>
                <w:w w:val="105"/>
              </w:rPr>
              <w:t xml:space="preserve"> </w:t>
            </w:r>
            <w:r w:rsidRPr="004462CC">
              <w:rPr>
                <w:rFonts w:ascii="Arial" w:hAnsi="Arial" w:cs="Arial"/>
                <w:color w:val="16161C"/>
                <w:w w:val="105"/>
              </w:rPr>
              <w:t>and</w:t>
            </w:r>
            <w:r w:rsidRPr="004462CC">
              <w:rPr>
                <w:rFonts w:ascii="Arial" w:hAnsi="Arial" w:cs="Arial"/>
                <w:color w:val="16161C"/>
                <w:spacing w:val="1"/>
                <w:w w:val="105"/>
              </w:rPr>
              <w:t xml:space="preserve"> </w:t>
            </w:r>
            <w:r w:rsidRPr="004462CC">
              <w:rPr>
                <w:rFonts w:ascii="Arial" w:hAnsi="Arial" w:cs="Arial"/>
                <w:color w:val="16161C"/>
                <w:w w:val="105"/>
              </w:rPr>
              <w:t>Facilities department and outsourced provider(s) on all these matters including the</w:t>
            </w:r>
            <w:r w:rsidRPr="004462CC">
              <w:rPr>
                <w:rFonts w:ascii="Arial" w:hAnsi="Arial" w:cs="Arial"/>
                <w:color w:val="16161C"/>
                <w:spacing w:val="-59"/>
                <w:w w:val="105"/>
              </w:rPr>
              <w:t xml:space="preserve"> </w:t>
            </w:r>
            <w:r w:rsidRPr="004462CC">
              <w:rPr>
                <w:rFonts w:ascii="Arial" w:hAnsi="Arial" w:cs="Arial"/>
                <w:color w:val="16161C"/>
                <w:w w:val="105"/>
              </w:rPr>
              <w:t>security,</w:t>
            </w:r>
            <w:r w:rsidRPr="004462CC">
              <w:rPr>
                <w:rFonts w:ascii="Arial" w:hAnsi="Arial" w:cs="Arial"/>
                <w:color w:val="16161C"/>
                <w:spacing w:val="11"/>
                <w:w w:val="105"/>
              </w:rPr>
              <w:t xml:space="preserve"> </w:t>
            </w:r>
            <w:r w:rsidRPr="004462CC">
              <w:rPr>
                <w:rFonts w:ascii="Arial" w:hAnsi="Arial" w:cs="Arial"/>
                <w:color w:val="16161C"/>
                <w:w w:val="105"/>
              </w:rPr>
              <w:t>cleaning</w:t>
            </w:r>
            <w:r w:rsidRPr="004462CC">
              <w:rPr>
                <w:rFonts w:ascii="Arial" w:hAnsi="Arial" w:cs="Arial"/>
                <w:color w:val="16161C"/>
                <w:spacing w:val="10"/>
                <w:w w:val="105"/>
              </w:rPr>
              <w:t xml:space="preserve"> </w:t>
            </w:r>
            <w:r w:rsidRPr="004462CC">
              <w:rPr>
                <w:rFonts w:ascii="Arial" w:hAnsi="Arial" w:cs="Arial"/>
                <w:color w:val="16161C"/>
                <w:w w:val="105"/>
              </w:rPr>
              <w:t>and</w:t>
            </w:r>
            <w:r w:rsidRPr="004462CC">
              <w:rPr>
                <w:rFonts w:ascii="Arial" w:hAnsi="Arial" w:cs="Arial"/>
                <w:color w:val="16161C"/>
                <w:spacing w:val="-5"/>
                <w:w w:val="105"/>
              </w:rPr>
              <w:t xml:space="preserve"> </w:t>
            </w:r>
            <w:r w:rsidRPr="004462CC">
              <w:rPr>
                <w:rFonts w:ascii="Arial" w:hAnsi="Arial" w:cs="Arial"/>
                <w:color w:val="16161C"/>
                <w:w w:val="105"/>
              </w:rPr>
              <w:t>regular</w:t>
            </w:r>
            <w:r w:rsidRPr="004462CC">
              <w:rPr>
                <w:rFonts w:ascii="Arial" w:hAnsi="Arial" w:cs="Arial"/>
                <w:color w:val="16161C"/>
                <w:spacing w:val="5"/>
                <w:w w:val="105"/>
              </w:rPr>
              <w:t xml:space="preserve"> </w:t>
            </w:r>
            <w:r w:rsidRPr="004462CC">
              <w:rPr>
                <w:rFonts w:ascii="Arial" w:hAnsi="Arial" w:cs="Arial"/>
                <w:color w:val="16161C"/>
                <w:w w:val="105"/>
              </w:rPr>
              <w:t>upkeep</w:t>
            </w:r>
            <w:r w:rsidRPr="004462CC">
              <w:rPr>
                <w:rFonts w:ascii="Arial" w:hAnsi="Arial" w:cs="Arial"/>
                <w:color w:val="16161C"/>
                <w:spacing w:val="2"/>
                <w:w w:val="105"/>
              </w:rPr>
              <w:t xml:space="preserve"> </w:t>
            </w:r>
            <w:r w:rsidRPr="004462CC">
              <w:rPr>
                <w:rFonts w:ascii="Arial" w:hAnsi="Arial" w:cs="Arial"/>
                <w:color w:val="16161C"/>
                <w:w w:val="105"/>
              </w:rPr>
              <w:t>of</w:t>
            </w:r>
            <w:r w:rsidRPr="004462CC">
              <w:rPr>
                <w:rFonts w:ascii="Arial" w:hAnsi="Arial" w:cs="Arial"/>
                <w:color w:val="16161C"/>
                <w:spacing w:val="-3"/>
                <w:w w:val="105"/>
              </w:rPr>
              <w:t xml:space="preserve"> </w:t>
            </w:r>
            <w:r w:rsidRPr="004462CC">
              <w:rPr>
                <w:rFonts w:ascii="Arial" w:hAnsi="Arial" w:cs="Arial"/>
                <w:color w:val="16161C"/>
                <w:w w:val="105"/>
              </w:rPr>
              <w:t>the</w:t>
            </w:r>
            <w:r w:rsidRPr="004462CC">
              <w:rPr>
                <w:rFonts w:ascii="Arial" w:hAnsi="Arial" w:cs="Arial"/>
                <w:color w:val="16161C"/>
                <w:spacing w:val="1"/>
                <w:w w:val="105"/>
              </w:rPr>
              <w:t xml:space="preserve"> </w:t>
            </w:r>
            <w:r w:rsidRPr="004462CC">
              <w:rPr>
                <w:rFonts w:ascii="Arial" w:hAnsi="Arial" w:cs="Arial"/>
                <w:color w:val="16161C"/>
                <w:w w:val="105"/>
              </w:rPr>
              <w:t>Institute</w:t>
            </w:r>
            <w:r w:rsidRPr="004462CC">
              <w:rPr>
                <w:rFonts w:ascii="Arial" w:hAnsi="Arial" w:cs="Arial"/>
                <w:color w:val="16161C"/>
                <w:spacing w:val="10"/>
                <w:w w:val="105"/>
              </w:rPr>
              <w:t xml:space="preserve"> </w:t>
            </w:r>
            <w:r w:rsidRPr="004462CC">
              <w:rPr>
                <w:rFonts w:ascii="Arial" w:hAnsi="Arial" w:cs="Arial"/>
                <w:color w:val="16161C"/>
                <w:w w:val="105"/>
              </w:rPr>
              <w:t>building</w:t>
            </w:r>
          </w:p>
          <w:p w14:paraId="383D769C" w14:textId="77777777" w:rsidR="00F76166" w:rsidRPr="004462CC" w:rsidRDefault="00F76166" w:rsidP="00F76166">
            <w:pPr>
              <w:pStyle w:val="TableParagraph"/>
              <w:numPr>
                <w:ilvl w:val="0"/>
                <w:numId w:val="2"/>
              </w:numPr>
              <w:tabs>
                <w:tab w:val="left" w:pos="835"/>
                <w:tab w:val="left" w:pos="836"/>
              </w:tabs>
              <w:spacing w:before="95" w:line="254" w:lineRule="auto"/>
              <w:ind w:right="441"/>
            </w:pPr>
            <w:r w:rsidRPr="004462CC">
              <w:rPr>
                <w:color w:val="16161C"/>
                <w:w w:val="105"/>
              </w:rPr>
              <w:t>In</w:t>
            </w:r>
            <w:r w:rsidRPr="004462CC">
              <w:rPr>
                <w:color w:val="16161C"/>
                <w:spacing w:val="-7"/>
                <w:w w:val="105"/>
              </w:rPr>
              <w:t xml:space="preserve"> </w:t>
            </w:r>
            <w:r w:rsidRPr="004462CC">
              <w:rPr>
                <w:color w:val="16161C"/>
                <w:w w:val="105"/>
              </w:rPr>
              <w:t>consultation</w:t>
            </w:r>
            <w:r w:rsidRPr="004462CC">
              <w:rPr>
                <w:color w:val="16161C"/>
                <w:spacing w:val="10"/>
                <w:w w:val="105"/>
              </w:rPr>
              <w:t xml:space="preserve"> </w:t>
            </w:r>
            <w:r w:rsidRPr="004462CC">
              <w:rPr>
                <w:color w:val="16161C"/>
                <w:w w:val="105"/>
              </w:rPr>
              <w:t>with the</w:t>
            </w:r>
            <w:r w:rsidRPr="004462CC">
              <w:rPr>
                <w:color w:val="16161C"/>
                <w:spacing w:val="-5"/>
                <w:w w:val="105"/>
              </w:rPr>
              <w:t xml:space="preserve"> </w:t>
            </w:r>
            <w:r w:rsidRPr="004462CC">
              <w:rPr>
                <w:color w:val="16161C"/>
                <w:w w:val="105"/>
              </w:rPr>
              <w:t>Institute</w:t>
            </w:r>
            <w:r w:rsidRPr="004462CC">
              <w:rPr>
                <w:color w:val="16161C"/>
                <w:spacing w:val="3"/>
                <w:w w:val="105"/>
              </w:rPr>
              <w:t xml:space="preserve"> </w:t>
            </w:r>
            <w:r w:rsidRPr="004462CC">
              <w:rPr>
                <w:color w:val="16161C"/>
                <w:w w:val="105"/>
              </w:rPr>
              <w:t>Manager,</w:t>
            </w:r>
            <w:r w:rsidRPr="004462CC">
              <w:rPr>
                <w:color w:val="16161C"/>
                <w:spacing w:val="2"/>
                <w:w w:val="105"/>
              </w:rPr>
              <w:t xml:space="preserve"> </w:t>
            </w:r>
            <w:r w:rsidRPr="004462CC">
              <w:rPr>
                <w:color w:val="16161C"/>
                <w:w w:val="105"/>
              </w:rPr>
              <w:t>regularly</w:t>
            </w:r>
            <w:r w:rsidRPr="004462CC">
              <w:rPr>
                <w:color w:val="16161C"/>
                <w:spacing w:val="12"/>
                <w:w w:val="105"/>
              </w:rPr>
              <w:t xml:space="preserve"> </w:t>
            </w:r>
            <w:r w:rsidRPr="004462CC">
              <w:rPr>
                <w:color w:val="16161C"/>
                <w:w w:val="105"/>
              </w:rPr>
              <w:t>review</w:t>
            </w:r>
            <w:r w:rsidRPr="004462CC">
              <w:rPr>
                <w:color w:val="16161C"/>
                <w:spacing w:val="1"/>
                <w:w w:val="105"/>
              </w:rPr>
              <w:t xml:space="preserve"> </w:t>
            </w:r>
            <w:r w:rsidRPr="004462CC">
              <w:rPr>
                <w:color w:val="16161C"/>
                <w:w w:val="105"/>
              </w:rPr>
              <w:t>space</w:t>
            </w:r>
            <w:r w:rsidRPr="004462CC">
              <w:rPr>
                <w:color w:val="16161C"/>
                <w:spacing w:val="-3"/>
                <w:w w:val="105"/>
              </w:rPr>
              <w:t xml:space="preserve"> </w:t>
            </w:r>
            <w:r w:rsidRPr="004462CC">
              <w:rPr>
                <w:color w:val="16161C"/>
                <w:w w:val="105"/>
              </w:rPr>
              <w:t>needs</w:t>
            </w:r>
            <w:r w:rsidRPr="004462CC">
              <w:rPr>
                <w:color w:val="16161C"/>
                <w:spacing w:val="7"/>
                <w:w w:val="105"/>
              </w:rPr>
              <w:t xml:space="preserve"> </w:t>
            </w:r>
            <w:r w:rsidRPr="004462CC">
              <w:rPr>
                <w:color w:val="16161C"/>
                <w:w w:val="105"/>
              </w:rPr>
              <w:t>and</w:t>
            </w:r>
            <w:r w:rsidRPr="004462CC">
              <w:rPr>
                <w:color w:val="16161C"/>
                <w:spacing w:val="1"/>
                <w:w w:val="105"/>
              </w:rPr>
              <w:t xml:space="preserve"> </w:t>
            </w:r>
            <w:r w:rsidRPr="004462CC">
              <w:rPr>
                <w:color w:val="16161C"/>
                <w:w w:val="105"/>
              </w:rPr>
              <w:t>priorities prepare bids and coordinate and supervise projects as needed</w:t>
            </w:r>
            <w:r w:rsidRPr="004462CC">
              <w:rPr>
                <w:color w:val="2F2F31"/>
                <w:w w:val="105"/>
              </w:rPr>
              <w:t>.</w:t>
            </w:r>
          </w:p>
          <w:p w14:paraId="58D2343C" w14:textId="697074D4" w:rsidR="005007DE" w:rsidRPr="004462CC" w:rsidRDefault="00F76166" w:rsidP="00F76166">
            <w:pPr>
              <w:pStyle w:val="ListParagraph"/>
              <w:numPr>
                <w:ilvl w:val="0"/>
                <w:numId w:val="2"/>
              </w:numPr>
              <w:spacing w:line="276" w:lineRule="auto"/>
              <w:rPr>
                <w:rFonts w:ascii="Arial" w:hAnsi="Arial" w:cs="Arial"/>
              </w:rPr>
            </w:pPr>
            <w:r w:rsidRPr="004462CC">
              <w:rPr>
                <w:rFonts w:ascii="Arial" w:hAnsi="Arial" w:cs="Arial"/>
                <w:color w:val="16161C"/>
                <w:w w:val="105"/>
              </w:rPr>
              <w:t>Project</w:t>
            </w:r>
            <w:r w:rsidRPr="004462CC">
              <w:rPr>
                <w:rFonts w:ascii="Arial" w:hAnsi="Arial" w:cs="Arial"/>
                <w:color w:val="16161C"/>
                <w:spacing w:val="7"/>
                <w:w w:val="105"/>
              </w:rPr>
              <w:t xml:space="preserve"> </w:t>
            </w:r>
            <w:r w:rsidRPr="004462CC">
              <w:rPr>
                <w:rFonts w:ascii="Arial" w:hAnsi="Arial" w:cs="Arial"/>
                <w:color w:val="16161C"/>
                <w:w w:val="105"/>
              </w:rPr>
              <w:t>sponsor for</w:t>
            </w:r>
            <w:r w:rsidRPr="004462CC">
              <w:rPr>
                <w:rFonts w:ascii="Arial" w:hAnsi="Arial" w:cs="Arial"/>
                <w:color w:val="16161C"/>
                <w:spacing w:val="3"/>
                <w:w w:val="105"/>
              </w:rPr>
              <w:t xml:space="preserve"> </w:t>
            </w:r>
            <w:r w:rsidRPr="004462CC">
              <w:rPr>
                <w:rFonts w:ascii="Arial" w:hAnsi="Arial" w:cs="Arial"/>
                <w:color w:val="16161C"/>
                <w:w w:val="105"/>
              </w:rPr>
              <w:t>all</w:t>
            </w:r>
            <w:r w:rsidRPr="004462CC">
              <w:rPr>
                <w:rFonts w:ascii="Arial" w:hAnsi="Arial" w:cs="Arial"/>
                <w:color w:val="16161C"/>
                <w:spacing w:val="-3"/>
                <w:w w:val="105"/>
              </w:rPr>
              <w:t xml:space="preserve"> </w:t>
            </w:r>
            <w:r w:rsidRPr="004462CC">
              <w:rPr>
                <w:rFonts w:ascii="Arial" w:hAnsi="Arial" w:cs="Arial"/>
                <w:color w:val="16161C"/>
                <w:w w:val="105"/>
              </w:rPr>
              <w:t>approved</w:t>
            </w:r>
            <w:r w:rsidRPr="004462CC">
              <w:rPr>
                <w:rFonts w:ascii="Arial" w:hAnsi="Arial" w:cs="Arial"/>
                <w:color w:val="16161C"/>
                <w:spacing w:val="1"/>
                <w:w w:val="105"/>
              </w:rPr>
              <w:t xml:space="preserve"> </w:t>
            </w:r>
            <w:r w:rsidRPr="004462CC">
              <w:rPr>
                <w:rFonts w:ascii="Arial" w:hAnsi="Arial" w:cs="Arial"/>
                <w:color w:val="16161C"/>
                <w:w w:val="105"/>
              </w:rPr>
              <w:t>Institute building</w:t>
            </w:r>
            <w:r w:rsidRPr="004462CC">
              <w:rPr>
                <w:rFonts w:ascii="Arial" w:hAnsi="Arial" w:cs="Arial"/>
                <w:color w:val="16161C"/>
                <w:spacing w:val="-1"/>
                <w:w w:val="105"/>
              </w:rPr>
              <w:t xml:space="preserve"> </w:t>
            </w:r>
            <w:r w:rsidRPr="004462CC">
              <w:rPr>
                <w:rFonts w:ascii="Arial" w:hAnsi="Arial" w:cs="Arial"/>
                <w:color w:val="16161C"/>
                <w:w w:val="105"/>
              </w:rPr>
              <w:t>minor</w:t>
            </w:r>
            <w:r w:rsidRPr="004462CC">
              <w:rPr>
                <w:rFonts w:ascii="Arial" w:hAnsi="Arial" w:cs="Arial"/>
                <w:color w:val="16161C"/>
                <w:spacing w:val="6"/>
                <w:w w:val="105"/>
              </w:rPr>
              <w:t xml:space="preserve"> </w:t>
            </w:r>
            <w:r w:rsidRPr="004462CC">
              <w:rPr>
                <w:rFonts w:ascii="Arial" w:hAnsi="Arial" w:cs="Arial"/>
                <w:color w:val="16161C"/>
                <w:w w:val="105"/>
              </w:rPr>
              <w:t>works</w:t>
            </w:r>
            <w:r w:rsidRPr="004462CC">
              <w:rPr>
                <w:rFonts w:ascii="Arial" w:hAnsi="Arial" w:cs="Arial"/>
                <w:color w:val="16161C"/>
                <w:spacing w:val="3"/>
                <w:w w:val="105"/>
              </w:rPr>
              <w:t xml:space="preserve"> </w:t>
            </w:r>
            <w:r w:rsidRPr="004462CC">
              <w:rPr>
                <w:rFonts w:ascii="Arial" w:hAnsi="Arial" w:cs="Arial"/>
                <w:color w:val="16161C"/>
                <w:w w:val="105"/>
              </w:rPr>
              <w:t>projects</w:t>
            </w:r>
            <w:r w:rsidRPr="004462CC">
              <w:rPr>
                <w:rFonts w:ascii="Arial" w:hAnsi="Arial" w:cs="Arial"/>
                <w:color w:val="16161C"/>
                <w:spacing w:val="5"/>
                <w:w w:val="105"/>
              </w:rPr>
              <w:t xml:space="preserve"> </w:t>
            </w:r>
            <w:r w:rsidRPr="004462CC">
              <w:rPr>
                <w:rFonts w:ascii="Arial" w:hAnsi="Arial" w:cs="Arial"/>
                <w:color w:val="16161C"/>
                <w:w w:val="105"/>
              </w:rPr>
              <w:t>in</w:t>
            </w:r>
            <w:r w:rsidRPr="004462CC">
              <w:rPr>
                <w:rFonts w:ascii="Arial" w:hAnsi="Arial" w:cs="Arial"/>
                <w:color w:val="16161C"/>
                <w:spacing w:val="1"/>
                <w:w w:val="105"/>
              </w:rPr>
              <w:t xml:space="preserve"> </w:t>
            </w:r>
            <w:r w:rsidRPr="004462CC">
              <w:rPr>
                <w:rFonts w:ascii="Arial" w:hAnsi="Arial" w:cs="Arial"/>
                <w:color w:val="16161C"/>
                <w:w w:val="105"/>
              </w:rPr>
              <w:t>liaison with the UoL Property and Facilities department and day to day supervision</w:t>
            </w:r>
            <w:r w:rsidRPr="004462CC">
              <w:rPr>
                <w:rFonts w:ascii="Arial" w:hAnsi="Arial" w:cs="Arial"/>
                <w:color w:val="16161C"/>
                <w:spacing w:val="-59"/>
                <w:w w:val="105"/>
              </w:rPr>
              <w:t xml:space="preserve"> </w:t>
            </w:r>
            <w:r w:rsidRPr="004462CC">
              <w:rPr>
                <w:rFonts w:ascii="Arial" w:hAnsi="Arial" w:cs="Arial"/>
                <w:color w:val="16161C"/>
                <w:w w:val="105"/>
              </w:rPr>
              <w:t>of</w:t>
            </w:r>
            <w:r w:rsidRPr="004462CC">
              <w:rPr>
                <w:rFonts w:ascii="Arial" w:hAnsi="Arial" w:cs="Arial"/>
                <w:color w:val="16161C"/>
                <w:spacing w:val="8"/>
                <w:w w:val="105"/>
              </w:rPr>
              <w:t xml:space="preserve"> </w:t>
            </w:r>
            <w:r w:rsidRPr="004462CC">
              <w:rPr>
                <w:rFonts w:ascii="Arial" w:hAnsi="Arial" w:cs="Arial"/>
                <w:color w:val="16161C"/>
                <w:w w:val="105"/>
              </w:rPr>
              <w:t>all</w:t>
            </w:r>
            <w:r w:rsidRPr="004462CC">
              <w:rPr>
                <w:rFonts w:ascii="Arial" w:hAnsi="Arial" w:cs="Arial"/>
                <w:color w:val="16161C"/>
                <w:spacing w:val="-3"/>
                <w:w w:val="105"/>
              </w:rPr>
              <w:t xml:space="preserve"> </w:t>
            </w:r>
            <w:r w:rsidRPr="004462CC">
              <w:rPr>
                <w:rFonts w:ascii="Arial" w:hAnsi="Arial" w:cs="Arial"/>
                <w:color w:val="16161C"/>
                <w:w w:val="105"/>
              </w:rPr>
              <w:t>works,</w:t>
            </w:r>
            <w:r w:rsidRPr="004462CC">
              <w:rPr>
                <w:rFonts w:ascii="Arial" w:hAnsi="Arial" w:cs="Arial"/>
                <w:color w:val="16161C"/>
                <w:spacing w:val="15"/>
                <w:w w:val="105"/>
              </w:rPr>
              <w:t xml:space="preserve"> </w:t>
            </w:r>
            <w:r w:rsidRPr="004462CC">
              <w:rPr>
                <w:rFonts w:ascii="Arial" w:hAnsi="Arial" w:cs="Arial"/>
                <w:color w:val="16161C"/>
                <w:w w:val="105"/>
              </w:rPr>
              <w:t>contractors</w:t>
            </w:r>
            <w:r w:rsidRPr="004462CC">
              <w:rPr>
                <w:rFonts w:ascii="Arial" w:hAnsi="Arial" w:cs="Arial"/>
                <w:color w:val="16161C"/>
                <w:spacing w:val="16"/>
                <w:w w:val="105"/>
              </w:rPr>
              <w:t xml:space="preserve"> </w:t>
            </w:r>
            <w:r w:rsidRPr="004462CC">
              <w:rPr>
                <w:rFonts w:ascii="Arial" w:hAnsi="Arial" w:cs="Arial"/>
                <w:color w:val="16161C"/>
                <w:w w:val="105"/>
              </w:rPr>
              <w:t>and</w:t>
            </w:r>
            <w:r w:rsidRPr="004462CC">
              <w:rPr>
                <w:rFonts w:ascii="Arial" w:hAnsi="Arial" w:cs="Arial"/>
                <w:color w:val="16161C"/>
                <w:spacing w:val="2"/>
                <w:w w:val="105"/>
              </w:rPr>
              <w:t xml:space="preserve"> </w:t>
            </w:r>
            <w:r w:rsidRPr="004462CC">
              <w:rPr>
                <w:rFonts w:ascii="Arial" w:hAnsi="Arial" w:cs="Arial"/>
                <w:color w:val="16161C"/>
                <w:w w:val="105"/>
              </w:rPr>
              <w:t>staff</w:t>
            </w:r>
            <w:r w:rsidRPr="004462CC">
              <w:rPr>
                <w:rFonts w:ascii="Arial" w:hAnsi="Arial" w:cs="Arial"/>
                <w:color w:val="16161C"/>
                <w:spacing w:val="4"/>
                <w:w w:val="105"/>
              </w:rPr>
              <w:t xml:space="preserve"> </w:t>
            </w:r>
            <w:r w:rsidRPr="004462CC">
              <w:rPr>
                <w:rFonts w:ascii="Arial" w:hAnsi="Arial" w:cs="Arial"/>
                <w:color w:val="16161C"/>
                <w:w w:val="105"/>
              </w:rPr>
              <w:t>on</w:t>
            </w:r>
            <w:r w:rsidRPr="004462CC">
              <w:rPr>
                <w:rFonts w:ascii="Arial" w:hAnsi="Arial" w:cs="Arial"/>
                <w:color w:val="16161C"/>
                <w:spacing w:val="-2"/>
                <w:w w:val="105"/>
              </w:rPr>
              <w:t xml:space="preserve"> </w:t>
            </w:r>
            <w:r w:rsidRPr="004462CC">
              <w:rPr>
                <w:rFonts w:ascii="Arial" w:hAnsi="Arial" w:cs="Arial"/>
                <w:color w:val="16161C"/>
                <w:w w:val="105"/>
              </w:rPr>
              <w:t>site</w:t>
            </w:r>
          </w:p>
          <w:p w14:paraId="6F398347" w14:textId="77777777" w:rsidR="00F76166" w:rsidRPr="004462CC" w:rsidRDefault="00F76166" w:rsidP="00F76166">
            <w:pPr>
              <w:pStyle w:val="TableParagraph"/>
              <w:numPr>
                <w:ilvl w:val="0"/>
                <w:numId w:val="2"/>
              </w:numPr>
              <w:tabs>
                <w:tab w:val="left" w:pos="829"/>
                <w:tab w:val="left" w:pos="830"/>
              </w:tabs>
              <w:spacing w:before="93" w:line="254" w:lineRule="auto"/>
              <w:ind w:right="651"/>
            </w:pPr>
            <w:r w:rsidRPr="004462CC">
              <w:rPr>
                <w:color w:val="16161C"/>
                <w:w w:val="105"/>
              </w:rPr>
              <w:t>Development and implementation of Institute policies on space allocation and</w:t>
            </w:r>
            <w:r w:rsidRPr="004462CC">
              <w:rPr>
                <w:color w:val="16161C"/>
                <w:spacing w:val="-59"/>
                <w:w w:val="105"/>
              </w:rPr>
              <w:t xml:space="preserve"> </w:t>
            </w:r>
            <w:r w:rsidRPr="004462CC">
              <w:rPr>
                <w:color w:val="16161C"/>
                <w:w w:val="105"/>
              </w:rPr>
              <w:t>building</w:t>
            </w:r>
            <w:r w:rsidRPr="004462CC">
              <w:rPr>
                <w:color w:val="16161C"/>
                <w:spacing w:val="7"/>
                <w:w w:val="105"/>
              </w:rPr>
              <w:t xml:space="preserve"> </w:t>
            </w:r>
            <w:r w:rsidRPr="004462CC">
              <w:rPr>
                <w:color w:val="16161C"/>
                <w:w w:val="105"/>
              </w:rPr>
              <w:t>security</w:t>
            </w:r>
            <w:r w:rsidRPr="004462CC">
              <w:rPr>
                <w:color w:val="16161C"/>
                <w:spacing w:val="1"/>
                <w:w w:val="105"/>
              </w:rPr>
              <w:t xml:space="preserve"> </w:t>
            </w:r>
            <w:r w:rsidRPr="004462CC">
              <w:rPr>
                <w:color w:val="16161C"/>
                <w:w w:val="105"/>
              </w:rPr>
              <w:t>in</w:t>
            </w:r>
            <w:r w:rsidRPr="004462CC">
              <w:rPr>
                <w:color w:val="16161C"/>
                <w:spacing w:val="-14"/>
                <w:w w:val="105"/>
              </w:rPr>
              <w:t xml:space="preserve"> </w:t>
            </w:r>
            <w:r w:rsidRPr="004462CC">
              <w:rPr>
                <w:color w:val="16161C"/>
                <w:w w:val="105"/>
              </w:rPr>
              <w:t>consultation</w:t>
            </w:r>
            <w:r w:rsidRPr="004462CC">
              <w:rPr>
                <w:color w:val="16161C"/>
                <w:spacing w:val="4"/>
                <w:w w:val="105"/>
              </w:rPr>
              <w:t xml:space="preserve"> </w:t>
            </w:r>
            <w:r w:rsidRPr="004462CC">
              <w:rPr>
                <w:color w:val="16161C"/>
                <w:w w:val="105"/>
              </w:rPr>
              <w:t>with</w:t>
            </w:r>
            <w:r w:rsidRPr="004462CC">
              <w:rPr>
                <w:color w:val="16161C"/>
                <w:spacing w:val="-4"/>
                <w:w w:val="105"/>
              </w:rPr>
              <w:t xml:space="preserve"> </w:t>
            </w:r>
            <w:r w:rsidRPr="004462CC">
              <w:rPr>
                <w:color w:val="16161C"/>
                <w:w w:val="105"/>
              </w:rPr>
              <w:t>appropriate</w:t>
            </w:r>
            <w:r w:rsidRPr="004462CC">
              <w:rPr>
                <w:color w:val="16161C"/>
                <w:spacing w:val="-2"/>
                <w:w w:val="105"/>
              </w:rPr>
              <w:t xml:space="preserve"> </w:t>
            </w:r>
            <w:r w:rsidRPr="004462CC">
              <w:rPr>
                <w:color w:val="16161C"/>
                <w:w w:val="105"/>
              </w:rPr>
              <w:t>Institute</w:t>
            </w:r>
            <w:r w:rsidRPr="004462CC">
              <w:rPr>
                <w:color w:val="16161C"/>
                <w:spacing w:val="-4"/>
                <w:w w:val="105"/>
              </w:rPr>
              <w:t xml:space="preserve"> </w:t>
            </w:r>
            <w:r w:rsidRPr="004462CC">
              <w:rPr>
                <w:color w:val="16161C"/>
                <w:w w:val="105"/>
              </w:rPr>
              <w:t>and</w:t>
            </w:r>
            <w:r w:rsidRPr="004462CC">
              <w:rPr>
                <w:color w:val="16161C"/>
                <w:spacing w:val="-10"/>
                <w:w w:val="105"/>
              </w:rPr>
              <w:t xml:space="preserve"> </w:t>
            </w:r>
            <w:r w:rsidRPr="004462CC">
              <w:rPr>
                <w:color w:val="16161C"/>
                <w:w w:val="105"/>
              </w:rPr>
              <w:t>University</w:t>
            </w:r>
            <w:r w:rsidRPr="004462CC">
              <w:rPr>
                <w:color w:val="16161C"/>
                <w:spacing w:val="7"/>
                <w:w w:val="105"/>
              </w:rPr>
              <w:t xml:space="preserve"> </w:t>
            </w:r>
            <w:r w:rsidRPr="004462CC">
              <w:rPr>
                <w:color w:val="16161C"/>
                <w:w w:val="105"/>
              </w:rPr>
              <w:t>staff.</w:t>
            </w:r>
          </w:p>
          <w:p w14:paraId="444E47F0" w14:textId="77777777" w:rsidR="00F76166" w:rsidRPr="004462CC" w:rsidRDefault="00F76166" w:rsidP="00F76166">
            <w:pPr>
              <w:pStyle w:val="TableParagraph"/>
              <w:numPr>
                <w:ilvl w:val="0"/>
                <w:numId w:val="2"/>
              </w:numPr>
              <w:tabs>
                <w:tab w:val="left" w:pos="824"/>
                <w:tab w:val="left" w:pos="825"/>
              </w:tabs>
              <w:spacing w:before="94" w:line="254" w:lineRule="auto"/>
              <w:ind w:right="253"/>
            </w:pPr>
            <w:r w:rsidRPr="004462CC">
              <w:rPr>
                <w:color w:val="16161C"/>
                <w:w w:val="105"/>
              </w:rPr>
              <w:t>Management</w:t>
            </w:r>
            <w:r w:rsidRPr="004462CC">
              <w:rPr>
                <w:color w:val="16161C"/>
                <w:spacing w:val="18"/>
                <w:w w:val="105"/>
              </w:rPr>
              <w:t xml:space="preserve"> </w:t>
            </w:r>
            <w:r w:rsidRPr="004462CC">
              <w:rPr>
                <w:color w:val="16161C"/>
                <w:w w:val="105"/>
              </w:rPr>
              <w:t>of</w:t>
            </w:r>
            <w:r w:rsidRPr="004462CC">
              <w:rPr>
                <w:color w:val="16161C"/>
                <w:spacing w:val="-9"/>
                <w:w w:val="105"/>
              </w:rPr>
              <w:t xml:space="preserve"> </w:t>
            </w:r>
            <w:r w:rsidRPr="004462CC">
              <w:rPr>
                <w:color w:val="16161C"/>
                <w:w w:val="105"/>
              </w:rPr>
              <w:t>Institute</w:t>
            </w:r>
            <w:r w:rsidRPr="004462CC">
              <w:rPr>
                <w:color w:val="16161C"/>
                <w:spacing w:val="-4"/>
                <w:w w:val="105"/>
              </w:rPr>
              <w:t xml:space="preserve"> </w:t>
            </w:r>
            <w:r w:rsidRPr="004462CC">
              <w:rPr>
                <w:color w:val="16161C"/>
                <w:w w:val="105"/>
              </w:rPr>
              <w:t>space</w:t>
            </w:r>
            <w:r w:rsidRPr="004462CC">
              <w:rPr>
                <w:color w:val="16161C"/>
                <w:spacing w:val="-1"/>
                <w:w w:val="105"/>
              </w:rPr>
              <w:t xml:space="preserve"> </w:t>
            </w:r>
            <w:r w:rsidRPr="004462CC">
              <w:rPr>
                <w:color w:val="16161C"/>
                <w:w w:val="105"/>
              </w:rPr>
              <w:t>resources</w:t>
            </w:r>
            <w:r w:rsidRPr="004462CC">
              <w:rPr>
                <w:color w:val="16161C"/>
                <w:spacing w:val="-1"/>
                <w:w w:val="105"/>
              </w:rPr>
              <w:t xml:space="preserve"> </w:t>
            </w:r>
            <w:r w:rsidRPr="004462CC">
              <w:rPr>
                <w:color w:val="16161C"/>
                <w:w w:val="105"/>
              </w:rPr>
              <w:t>including</w:t>
            </w:r>
            <w:r w:rsidRPr="004462CC">
              <w:rPr>
                <w:color w:val="16161C"/>
                <w:spacing w:val="-2"/>
                <w:w w:val="105"/>
              </w:rPr>
              <w:t xml:space="preserve"> </w:t>
            </w:r>
            <w:r w:rsidRPr="004462CC">
              <w:rPr>
                <w:color w:val="16161C"/>
                <w:w w:val="105"/>
              </w:rPr>
              <w:t>the</w:t>
            </w:r>
            <w:r w:rsidRPr="004462CC">
              <w:rPr>
                <w:color w:val="16161C"/>
                <w:spacing w:val="-7"/>
                <w:w w:val="105"/>
              </w:rPr>
              <w:t xml:space="preserve"> </w:t>
            </w:r>
            <w:r w:rsidRPr="004462CC">
              <w:rPr>
                <w:color w:val="16161C"/>
                <w:w w:val="105"/>
              </w:rPr>
              <w:t>allocation</w:t>
            </w:r>
            <w:r w:rsidRPr="004462CC">
              <w:rPr>
                <w:color w:val="16161C"/>
                <w:spacing w:val="11"/>
                <w:w w:val="105"/>
              </w:rPr>
              <w:t xml:space="preserve"> </w:t>
            </w:r>
            <w:r w:rsidRPr="004462CC">
              <w:rPr>
                <w:color w:val="16161C"/>
                <w:w w:val="105"/>
              </w:rPr>
              <w:t>of</w:t>
            </w:r>
            <w:r w:rsidRPr="004462CC">
              <w:rPr>
                <w:color w:val="16161C"/>
                <w:spacing w:val="-2"/>
                <w:w w:val="105"/>
              </w:rPr>
              <w:t xml:space="preserve"> </w:t>
            </w:r>
            <w:r w:rsidRPr="004462CC">
              <w:rPr>
                <w:color w:val="16161C"/>
                <w:w w:val="105"/>
              </w:rPr>
              <w:t>offices</w:t>
            </w:r>
            <w:r w:rsidRPr="004462CC">
              <w:rPr>
                <w:color w:val="16161C"/>
                <w:spacing w:val="6"/>
                <w:w w:val="105"/>
              </w:rPr>
              <w:t xml:space="preserve"> </w:t>
            </w:r>
            <w:r w:rsidRPr="004462CC">
              <w:rPr>
                <w:color w:val="16161C"/>
                <w:w w:val="105"/>
              </w:rPr>
              <w:t>and</w:t>
            </w:r>
            <w:r w:rsidRPr="004462CC">
              <w:rPr>
                <w:color w:val="16161C"/>
                <w:spacing w:val="1"/>
                <w:w w:val="105"/>
              </w:rPr>
              <w:t xml:space="preserve"> </w:t>
            </w:r>
            <w:r w:rsidRPr="004462CC">
              <w:rPr>
                <w:color w:val="16161C"/>
                <w:w w:val="105"/>
              </w:rPr>
              <w:t xml:space="preserve">rooms to staff, fellows, visitors </w:t>
            </w:r>
            <w:proofErr w:type="spellStart"/>
            <w:r w:rsidRPr="004462CC">
              <w:rPr>
                <w:color w:val="16161C"/>
                <w:w w:val="105"/>
              </w:rPr>
              <w:t>etc</w:t>
            </w:r>
            <w:proofErr w:type="spellEnd"/>
            <w:r w:rsidRPr="004462CC">
              <w:rPr>
                <w:color w:val="16161C"/>
                <w:w w:val="105"/>
              </w:rPr>
              <w:t xml:space="preserve"> and keys, lockers, and carrels to staff, students</w:t>
            </w:r>
            <w:r w:rsidRPr="004462CC">
              <w:rPr>
                <w:color w:val="16161C"/>
                <w:spacing w:val="-59"/>
                <w:w w:val="105"/>
              </w:rPr>
              <w:t xml:space="preserve"> </w:t>
            </w:r>
            <w:r w:rsidRPr="004462CC">
              <w:rPr>
                <w:color w:val="16161C"/>
                <w:w w:val="105"/>
              </w:rPr>
              <w:t>and fellows</w:t>
            </w:r>
            <w:r w:rsidRPr="004462CC">
              <w:rPr>
                <w:color w:val="2F2F31"/>
                <w:w w:val="105"/>
              </w:rPr>
              <w:t>.</w:t>
            </w:r>
          </w:p>
          <w:p w14:paraId="6C868A31" w14:textId="1F828C49" w:rsidR="005007DE" w:rsidRPr="004462CC" w:rsidRDefault="00F76166" w:rsidP="00F76166">
            <w:pPr>
              <w:pStyle w:val="ListParagraph"/>
              <w:numPr>
                <w:ilvl w:val="0"/>
                <w:numId w:val="2"/>
              </w:numPr>
              <w:spacing w:line="276" w:lineRule="auto"/>
              <w:rPr>
                <w:rFonts w:ascii="Arial" w:hAnsi="Arial" w:cs="Arial"/>
              </w:rPr>
            </w:pPr>
            <w:r w:rsidRPr="004462CC">
              <w:rPr>
                <w:rFonts w:ascii="Arial" w:hAnsi="Arial" w:cs="Arial"/>
                <w:color w:val="16161C"/>
                <w:w w:val="105"/>
              </w:rPr>
              <w:t>Main contact for external rental and internal room bookings</w:t>
            </w:r>
          </w:p>
          <w:p w14:paraId="5D61D5D4"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Supervision of room bookings and facilities provision for all Institute teaching.</w:t>
            </w:r>
          </w:p>
          <w:p w14:paraId="0D54FFC8"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 xml:space="preserve">Management of the LINK security card access system, including creation and updating of card users and access requirements. </w:t>
            </w:r>
          </w:p>
          <w:p w14:paraId="10E5665D"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Warburg Institute Representative on the Gordon Square Garden Committee.</w:t>
            </w:r>
          </w:p>
          <w:p w14:paraId="4B94B4EF"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In preparation for the Warburg Renaissance refurbishment project, work with the Property and Facilities Management Team and the Institute Manager to implement the decant plan.</w:t>
            </w:r>
          </w:p>
          <w:p w14:paraId="00EF5F17" w14:textId="76958E22" w:rsidR="005007DE" w:rsidRPr="004462CC" w:rsidRDefault="00F76166" w:rsidP="00594177">
            <w:pPr>
              <w:pStyle w:val="ListParagraph"/>
              <w:numPr>
                <w:ilvl w:val="0"/>
                <w:numId w:val="2"/>
              </w:numPr>
              <w:spacing w:line="276" w:lineRule="auto"/>
              <w:rPr>
                <w:rFonts w:ascii="Arial" w:hAnsi="Arial" w:cs="Arial"/>
              </w:rPr>
            </w:pPr>
            <w:r w:rsidRPr="004462CC">
              <w:rPr>
                <w:rFonts w:ascii="Arial" w:hAnsi="Arial" w:cs="Arial"/>
              </w:rPr>
              <w:t>Once the Warburg Renaissance refurbishment project begins, to attend regular meetings with the contractor to hear about the planned works and any changes that may affect the building’s services and fire strategy.</w:t>
            </w:r>
          </w:p>
          <w:p w14:paraId="4EC69EB0"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 xml:space="preserve">Manage the institute copying and printing facilities </w:t>
            </w:r>
          </w:p>
          <w:p w14:paraId="2B6347A4" w14:textId="2DB155C5" w:rsidR="005007DE" w:rsidRPr="004462CC" w:rsidRDefault="00F76166" w:rsidP="00F76166">
            <w:pPr>
              <w:pStyle w:val="ListParagraph"/>
              <w:numPr>
                <w:ilvl w:val="0"/>
                <w:numId w:val="2"/>
              </w:numPr>
              <w:spacing w:line="276" w:lineRule="auto"/>
              <w:rPr>
                <w:rFonts w:ascii="Arial" w:hAnsi="Arial" w:cs="Arial"/>
              </w:rPr>
            </w:pPr>
            <w:r w:rsidRPr="004462CC">
              <w:rPr>
                <w:rFonts w:ascii="Arial" w:hAnsi="Arial" w:cs="Arial"/>
              </w:rPr>
              <w:t>Create all Zoom or Teams links for the Institute online teaching modules as per supplied timetable</w:t>
            </w:r>
          </w:p>
          <w:p w14:paraId="62CAB740"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lastRenderedPageBreak/>
              <w:t>Regular liaison and communication with all members of the Institute and, where appropriate, users of the Institute building and facilities to ensure information on any changes to services and facilities and on maintenance and building works are conveyed clearly and appropriately and the security and safety of the building is maintained.</w:t>
            </w:r>
          </w:p>
          <w:p w14:paraId="15E4EDD1"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Update the Institute’s website and add buildings and facilities information into the Institute’s weekly internal newsletter (The OWL)</w:t>
            </w:r>
          </w:p>
          <w:p w14:paraId="605D3433" w14:textId="6A09A7F6" w:rsidR="005007DE" w:rsidRPr="004462CC" w:rsidRDefault="00F76166" w:rsidP="00F76166">
            <w:pPr>
              <w:pStyle w:val="ListParagraph"/>
              <w:numPr>
                <w:ilvl w:val="0"/>
                <w:numId w:val="2"/>
              </w:numPr>
              <w:spacing w:line="276" w:lineRule="auto"/>
              <w:rPr>
                <w:rFonts w:ascii="Arial" w:hAnsi="Arial" w:cs="Arial"/>
              </w:rPr>
            </w:pPr>
            <w:r w:rsidRPr="004462CC">
              <w:rPr>
                <w:rFonts w:ascii="Arial" w:hAnsi="Arial" w:cs="Arial"/>
              </w:rPr>
              <w:t>Monitor and update building signage</w:t>
            </w:r>
          </w:p>
          <w:p w14:paraId="14641F88"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Monitor, approve and raise purchase/work orders for requests for services, equipment and catering.</w:t>
            </w:r>
          </w:p>
          <w:p w14:paraId="601A672A"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Assist with the preparation of budgets and ensure financial control of services, equipment and catering provision.</w:t>
            </w:r>
          </w:p>
          <w:p w14:paraId="6FF4B063"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Monitor project budgets and report when there are anticipated or potential overspends on works or services.</w:t>
            </w:r>
          </w:p>
          <w:p w14:paraId="191FC904"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Monitor the Estates and Facilities sections of the Institute’s budget and report to the Institute Manager</w:t>
            </w:r>
          </w:p>
          <w:p w14:paraId="60496B44" w14:textId="736F6C73" w:rsidR="00F76166" w:rsidRPr="004462CC" w:rsidRDefault="00F76166" w:rsidP="00F76166">
            <w:pPr>
              <w:pStyle w:val="ListParagraph"/>
              <w:numPr>
                <w:ilvl w:val="0"/>
                <w:numId w:val="2"/>
              </w:numPr>
              <w:spacing w:line="276" w:lineRule="auto"/>
              <w:rPr>
                <w:rFonts w:ascii="Arial" w:hAnsi="Arial" w:cs="Arial"/>
              </w:rPr>
            </w:pPr>
            <w:r w:rsidRPr="004462CC">
              <w:rPr>
                <w:rFonts w:ascii="Arial" w:hAnsi="Arial" w:cs="Arial"/>
              </w:rPr>
              <w:t>Raise invoices for external room bookings</w:t>
            </w:r>
          </w:p>
          <w:p w14:paraId="528B6416"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Act as Health, Safety and Fire Officer for the Institute; contribute to all staff induction and training on health and safety matters and conduct risk assessments as and when necessary.</w:t>
            </w:r>
          </w:p>
          <w:p w14:paraId="488B80A6"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 xml:space="preserve">Represent the Institute on the </w:t>
            </w:r>
            <w:proofErr w:type="spellStart"/>
            <w:r w:rsidRPr="004462CC">
              <w:rPr>
                <w:rFonts w:ascii="Arial" w:hAnsi="Arial" w:cs="Arial"/>
              </w:rPr>
              <w:t>Uol</w:t>
            </w:r>
            <w:proofErr w:type="spellEnd"/>
            <w:r w:rsidRPr="004462CC">
              <w:rPr>
                <w:rFonts w:ascii="Arial" w:hAnsi="Arial" w:cs="Arial"/>
              </w:rPr>
              <w:t>/School of Advanced Study Health and Safety Committee.</w:t>
            </w:r>
          </w:p>
          <w:p w14:paraId="2AD34649" w14:textId="77777777" w:rsidR="00F76166" w:rsidRPr="004462CC" w:rsidRDefault="00F76166" w:rsidP="00F76166">
            <w:pPr>
              <w:pStyle w:val="ListParagraph"/>
              <w:numPr>
                <w:ilvl w:val="0"/>
                <w:numId w:val="2"/>
              </w:numPr>
              <w:rPr>
                <w:rFonts w:ascii="Arial" w:hAnsi="Arial" w:cs="Arial"/>
              </w:rPr>
            </w:pPr>
            <w:r w:rsidRPr="004462CC">
              <w:rPr>
                <w:rFonts w:ascii="Arial" w:hAnsi="Arial" w:cs="Arial"/>
              </w:rPr>
              <w:t xml:space="preserve">Ensure that first aid boxes are up to date and first aid information is clearly </w:t>
            </w:r>
          </w:p>
          <w:p w14:paraId="46B5837C" w14:textId="1413F3AF" w:rsidR="00F76166" w:rsidRPr="004462CC" w:rsidRDefault="00F76166" w:rsidP="00F76166">
            <w:pPr>
              <w:pStyle w:val="ListParagraph"/>
              <w:numPr>
                <w:ilvl w:val="0"/>
                <w:numId w:val="2"/>
              </w:numPr>
              <w:spacing w:line="276" w:lineRule="auto"/>
              <w:rPr>
                <w:rFonts w:ascii="Arial" w:hAnsi="Arial" w:cs="Arial"/>
              </w:rPr>
            </w:pPr>
            <w:r w:rsidRPr="004462CC">
              <w:rPr>
                <w:rFonts w:ascii="Arial" w:hAnsi="Arial" w:cs="Arial"/>
              </w:rPr>
              <w:t>communicated to users of the Institute as appropriate.</w:t>
            </w:r>
          </w:p>
          <w:p w14:paraId="5B51EAC3" w14:textId="384E2F5E" w:rsidR="005007DE" w:rsidRPr="004462CC" w:rsidRDefault="005007DE" w:rsidP="00F76166">
            <w:pPr>
              <w:pStyle w:val="ListParagraph"/>
              <w:numPr>
                <w:ilvl w:val="0"/>
                <w:numId w:val="2"/>
              </w:numPr>
              <w:spacing w:line="276" w:lineRule="auto"/>
              <w:rPr>
                <w:rStyle w:val="s8"/>
                <w:rFonts w:ascii="Arial" w:hAnsi="Arial" w:cs="Arial"/>
              </w:rPr>
            </w:pPr>
            <w:r w:rsidRPr="004462CC">
              <w:rPr>
                <w:rStyle w:val="s8"/>
                <w:rFonts w:ascii="Arial" w:eastAsia="Times New Roman" w:hAnsi="Arial" w:cs="Arial"/>
              </w:rPr>
              <w:t>To actively follow and promote the University of London policies, including the University's Dignity at Work and Equal Opportunities Policy and actively promote these wherever possible.</w:t>
            </w:r>
          </w:p>
          <w:p w14:paraId="055A16CA" w14:textId="77777777" w:rsidR="005007DE" w:rsidRPr="004462CC" w:rsidRDefault="005007DE" w:rsidP="00F76166">
            <w:pPr>
              <w:pStyle w:val="ListParagraph"/>
              <w:numPr>
                <w:ilvl w:val="0"/>
                <w:numId w:val="2"/>
              </w:numPr>
              <w:spacing w:line="276" w:lineRule="auto"/>
              <w:rPr>
                <w:rFonts w:ascii="Arial" w:hAnsi="Arial" w:cs="Arial"/>
              </w:rPr>
            </w:pPr>
            <w:r w:rsidRPr="004462CC">
              <w:rPr>
                <w:rFonts w:ascii="Arial" w:hAnsi="Arial" w:cs="Arial"/>
              </w:rPr>
              <w:t>To maintain an awareness and observation of fire and health and safety regulations</w:t>
            </w:r>
          </w:p>
          <w:p w14:paraId="580557CA" w14:textId="6C28E7DF" w:rsidR="005007DE" w:rsidRPr="004462CC" w:rsidRDefault="005007DE" w:rsidP="00F76166">
            <w:pPr>
              <w:pStyle w:val="ListParagraph"/>
              <w:numPr>
                <w:ilvl w:val="0"/>
                <w:numId w:val="2"/>
              </w:numPr>
              <w:spacing w:line="276" w:lineRule="auto"/>
              <w:rPr>
                <w:rFonts w:ascii="Arial" w:hAnsi="Arial" w:cs="Arial"/>
              </w:rPr>
            </w:pPr>
            <w:r w:rsidRPr="004462CC">
              <w:rPr>
                <w:rFonts w:ascii="Arial" w:hAnsi="Arial" w:cs="Arial"/>
              </w:rPr>
              <w:t>Any other duties consistent with both the grade and scope of the post</w:t>
            </w:r>
          </w:p>
          <w:p w14:paraId="2EEA8E56" w14:textId="52CEB8AE" w:rsidR="005007DE" w:rsidRPr="004462CC" w:rsidRDefault="005007DE" w:rsidP="00F76166">
            <w:pPr>
              <w:pStyle w:val="ListParagraph"/>
              <w:numPr>
                <w:ilvl w:val="0"/>
                <w:numId w:val="2"/>
              </w:numPr>
              <w:spacing w:line="276" w:lineRule="auto"/>
              <w:rPr>
                <w:rFonts w:ascii="Arial" w:hAnsi="Arial" w:cs="Arial"/>
              </w:rPr>
            </w:pPr>
            <w:r w:rsidRPr="004462CC">
              <w:rPr>
                <w:rFonts w:ascii="Arial" w:hAnsi="Arial" w:cs="Arial"/>
              </w:rPr>
              <w:t>Any other duties reasonably required of the postholder by the reporting manager.</w:t>
            </w:r>
          </w:p>
        </w:tc>
      </w:tr>
      <w:tr w:rsidR="00AA5FC7" w:rsidRPr="004462CC" w14:paraId="33FFF57A" w14:textId="77777777" w:rsidTr="00C9491E">
        <w:trPr>
          <w:jc w:val="center"/>
        </w:trPr>
        <w:tc>
          <w:tcPr>
            <w:tcW w:w="4077" w:type="dxa"/>
            <w:gridSpan w:val="2"/>
            <w:shd w:val="clear" w:color="auto" w:fill="D9D9D9" w:themeFill="background1" w:themeFillShade="D9"/>
          </w:tcPr>
          <w:p w14:paraId="53F7495A" w14:textId="77777777" w:rsidR="00AA5FC7" w:rsidRPr="004462CC" w:rsidRDefault="00AA5FC7" w:rsidP="00AA5FC7">
            <w:pPr>
              <w:rPr>
                <w:rFonts w:ascii="Arial" w:hAnsi="Arial" w:cs="Arial"/>
              </w:rPr>
            </w:pPr>
          </w:p>
          <w:p w14:paraId="50C5F409" w14:textId="77777777" w:rsidR="00AA5FC7" w:rsidRPr="004462CC" w:rsidRDefault="00AA5FC7" w:rsidP="00AA5FC7">
            <w:pPr>
              <w:rPr>
                <w:rFonts w:ascii="Arial" w:hAnsi="Arial" w:cs="Arial"/>
                <w:b/>
              </w:rPr>
            </w:pPr>
            <w:r w:rsidRPr="004462CC">
              <w:rPr>
                <w:rFonts w:ascii="Arial" w:hAnsi="Arial" w:cs="Arial"/>
                <w:b/>
              </w:rPr>
              <w:t>Reports to:</w:t>
            </w:r>
          </w:p>
          <w:p w14:paraId="552FDE27" w14:textId="77777777" w:rsidR="00AA5FC7" w:rsidRPr="004462CC" w:rsidRDefault="00AA5FC7" w:rsidP="00AA5FC7">
            <w:pPr>
              <w:rPr>
                <w:rFonts w:ascii="Arial" w:hAnsi="Arial" w:cs="Arial"/>
                <w:b/>
              </w:rPr>
            </w:pPr>
          </w:p>
          <w:p w14:paraId="286A52B0" w14:textId="77777777" w:rsidR="00AA5FC7" w:rsidRPr="004462CC" w:rsidRDefault="00AA5FC7">
            <w:pPr>
              <w:rPr>
                <w:rFonts w:ascii="Arial" w:hAnsi="Arial" w:cs="Arial"/>
                <w:b/>
              </w:rPr>
            </w:pPr>
            <w:r w:rsidRPr="004462CC">
              <w:rPr>
                <w:rFonts w:ascii="Arial" w:hAnsi="Arial" w:cs="Arial"/>
                <w:b/>
              </w:rPr>
              <w:t>Responsible for:</w:t>
            </w:r>
          </w:p>
          <w:p w14:paraId="11F2FF95" w14:textId="77777777" w:rsidR="00AA5FC7" w:rsidRPr="004462CC" w:rsidRDefault="00AA5FC7" w:rsidP="00AA5FC7">
            <w:pPr>
              <w:rPr>
                <w:rFonts w:ascii="Arial" w:hAnsi="Arial" w:cs="Arial"/>
                <w:b/>
              </w:rPr>
            </w:pPr>
          </w:p>
        </w:tc>
        <w:tc>
          <w:tcPr>
            <w:tcW w:w="5165" w:type="dxa"/>
          </w:tcPr>
          <w:p w14:paraId="3243C235" w14:textId="77777777" w:rsidR="00AA5FC7" w:rsidRPr="004462CC" w:rsidRDefault="00AA5FC7">
            <w:pPr>
              <w:rPr>
                <w:rFonts w:ascii="Arial" w:hAnsi="Arial" w:cs="Arial"/>
              </w:rPr>
            </w:pPr>
          </w:p>
          <w:p w14:paraId="6C7E453E" w14:textId="67287A54" w:rsidR="00AA5FC7" w:rsidRPr="004462CC" w:rsidRDefault="00F76166" w:rsidP="00AA5FC7">
            <w:pPr>
              <w:rPr>
                <w:rFonts w:ascii="Arial" w:hAnsi="Arial" w:cs="Arial"/>
              </w:rPr>
            </w:pPr>
            <w:r w:rsidRPr="004462CC">
              <w:rPr>
                <w:rFonts w:ascii="Arial" w:hAnsi="Arial" w:cs="Arial"/>
              </w:rPr>
              <w:t>Institute Manager</w:t>
            </w:r>
          </w:p>
          <w:p w14:paraId="43333B22" w14:textId="77777777" w:rsidR="00D8442C" w:rsidRPr="004462CC" w:rsidRDefault="00D8442C" w:rsidP="00AA5FC7">
            <w:pPr>
              <w:rPr>
                <w:rFonts w:ascii="Arial" w:hAnsi="Arial" w:cs="Arial"/>
              </w:rPr>
            </w:pPr>
          </w:p>
          <w:p w14:paraId="1F705880" w14:textId="12DA7F82" w:rsidR="00D8442C" w:rsidRPr="004462CC" w:rsidRDefault="00F76166" w:rsidP="00AA5FC7">
            <w:pPr>
              <w:rPr>
                <w:rFonts w:ascii="Arial" w:hAnsi="Arial" w:cs="Arial"/>
              </w:rPr>
            </w:pPr>
            <w:r w:rsidRPr="004462CC">
              <w:rPr>
                <w:rFonts w:ascii="Arial" w:hAnsi="Arial" w:cs="Arial"/>
              </w:rPr>
              <w:t>N/A</w:t>
            </w:r>
          </w:p>
        </w:tc>
      </w:tr>
      <w:tr w:rsidR="001910EB" w:rsidRPr="004462CC" w14:paraId="0A8BEA59" w14:textId="77777777" w:rsidTr="00C9491E">
        <w:trPr>
          <w:jc w:val="center"/>
        </w:trPr>
        <w:tc>
          <w:tcPr>
            <w:tcW w:w="4077" w:type="dxa"/>
            <w:gridSpan w:val="2"/>
            <w:shd w:val="clear" w:color="auto" w:fill="D9D9D9" w:themeFill="background1" w:themeFillShade="D9"/>
          </w:tcPr>
          <w:p w14:paraId="7D790E07" w14:textId="77777777" w:rsidR="001910EB" w:rsidRPr="004462CC" w:rsidRDefault="001910EB">
            <w:pPr>
              <w:rPr>
                <w:rFonts w:ascii="Arial" w:hAnsi="Arial" w:cs="Arial"/>
                <w:b/>
              </w:rPr>
            </w:pPr>
          </w:p>
          <w:p w14:paraId="281C120A" w14:textId="77777777" w:rsidR="001910EB" w:rsidRPr="004462CC" w:rsidRDefault="001910EB" w:rsidP="001910EB">
            <w:pPr>
              <w:rPr>
                <w:rFonts w:ascii="Arial" w:hAnsi="Arial" w:cs="Arial"/>
              </w:rPr>
            </w:pPr>
            <w:r w:rsidRPr="004462CC">
              <w:rPr>
                <w:rFonts w:ascii="Arial" w:hAnsi="Arial" w:cs="Arial"/>
                <w:b/>
              </w:rPr>
              <w:t>Additional demands of the role:</w:t>
            </w:r>
            <w:r w:rsidRPr="004462CC">
              <w:rPr>
                <w:rFonts w:ascii="Arial" w:hAnsi="Arial" w:cs="Arial"/>
              </w:rPr>
              <w:t xml:space="preserve"> </w:t>
            </w:r>
          </w:p>
          <w:p w14:paraId="57ECC7E6" w14:textId="77777777" w:rsidR="001910EB" w:rsidRPr="004462CC" w:rsidRDefault="001910EB" w:rsidP="001910EB">
            <w:pPr>
              <w:rPr>
                <w:rFonts w:ascii="Arial" w:hAnsi="Arial" w:cs="Arial"/>
              </w:rPr>
            </w:pPr>
          </w:p>
        </w:tc>
        <w:tc>
          <w:tcPr>
            <w:tcW w:w="5165" w:type="dxa"/>
          </w:tcPr>
          <w:p w14:paraId="31BD9A39" w14:textId="77777777" w:rsidR="001910EB" w:rsidRPr="004462CC" w:rsidRDefault="001910EB">
            <w:pPr>
              <w:rPr>
                <w:rFonts w:ascii="Arial" w:hAnsi="Arial" w:cs="Arial"/>
                <w:b/>
              </w:rPr>
            </w:pPr>
          </w:p>
          <w:p w14:paraId="51D2441D" w14:textId="1D813C36" w:rsidR="001910EB" w:rsidRPr="004462CC" w:rsidRDefault="00F76166">
            <w:pPr>
              <w:rPr>
                <w:rFonts w:ascii="Arial" w:hAnsi="Arial" w:cs="Arial"/>
                <w:b/>
              </w:rPr>
            </w:pPr>
            <w:r w:rsidRPr="004462CC">
              <w:rPr>
                <w:rFonts w:ascii="Arial" w:hAnsi="Arial" w:cs="Arial"/>
                <w:color w:val="18161F"/>
                <w:w w:val="105"/>
              </w:rPr>
              <w:t>This is a wide ranging and varied role and the post-</w:t>
            </w:r>
            <w:r w:rsidRPr="004462CC">
              <w:rPr>
                <w:rFonts w:ascii="Arial" w:hAnsi="Arial" w:cs="Arial"/>
                <w:color w:val="18161F"/>
                <w:spacing w:val="1"/>
                <w:w w:val="105"/>
              </w:rPr>
              <w:t xml:space="preserve"> </w:t>
            </w:r>
            <w:r w:rsidRPr="004462CC">
              <w:rPr>
                <w:rFonts w:ascii="Arial" w:hAnsi="Arial" w:cs="Arial"/>
                <w:color w:val="18161F"/>
                <w:w w:val="105"/>
              </w:rPr>
              <w:t>holder will need to be flexible</w:t>
            </w:r>
            <w:r w:rsidRPr="004462CC">
              <w:rPr>
                <w:rFonts w:ascii="Arial" w:hAnsi="Arial" w:cs="Arial"/>
                <w:color w:val="313131"/>
                <w:w w:val="105"/>
              </w:rPr>
              <w:t xml:space="preserve">, </w:t>
            </w:r>
            <w:r w:rsidRPr="004462CC">
              <w:rPr>
                <w:rFonts w:ascii="Arial" w:hAnsi="Arial" w:cs="Arial"/>
                <w:color w:val="18161F"/>
                <w:w w:val="105"/>
              </w:rPr>
              <w:t>responsive</w:t>
            </w:r>
            <w:r w:rsidRPr="004462CC">
              <w:rPr>
                <w:rFonts w:ascii="Arial" w:hAnsi="Arial" w:cs="Arial"/>
                <w:color w:val="18161F"/>
                <w:spacing w:val="1"/>
                <w:w w:val="105"/>
              </w:rPr>
              <w:t xml:space="preserve"> </w:t>
            </w:r>
            <w:r w:rsidRPr="004462CC">
              <w:rPr>
                <w:rFonts w:ascii="Arial" w:hAnsi="Arial" w:cs="Arial"/>
                <w:color w:val="18161F"/>
                <w:w w:val="105"/>
              </w:rPr>
              <w:t>and</w:t>
            </w:r>
            <w:r w:rsidRPr="004462CC">
              <w:rPr>
                <w:rFonts w:ascii="Arial" w:hAnsi="Arial" w:cs="Arial"/>
                <w:color w:val="18161F"/>
                <w:spacing w:val="1"/>
                <w:w w:val="105"/>
              </w:rPr>
              <w:t xml:space="preserve"> </w:t>
            </w:r>
            <w:r w:rsidRPr="004462CC">
              <w:rPr>
                <w:rFonts w:ascii="Arial" w:hAnsi="Arial" w:cs="Arial"/>
                <w:color w:val="18161F"/>
                <w:w w:val="105"/>
              </w:rPr>
              <w:t>resilient</w:t>
            </w:r>
            <w:r w:rsidRPr="004462CC">
              <w:rPr>
                <w:rFonts w:ascii="Arial" w:hAnsi="Arial" w:cs="Arial"/>
                <w:color w:val="18161F"/>
                <w:spacing w:val="9"/>
                <w:w w:val="105"/>
              </w:rPr>
              <w:t xml:space="preserve"> </w:t>
            </w:r>
            <w:r w:rsidRPr="004462CC">
              <w:rPr>
                <w:rFonts w:ascii="Arial" w:hAnsi="Arial" w:cs="Arial"/>
                <w:color w:val="18161F"/>
                <w:w w:val="105"/>
              </w:rPr>
              <w:t>to</w:t>
            </w:r>
            <w:r w:rsidRPr="004462CC">
              <w:rPr>
                <w:rFonts w:ascii="Arial" w:hAnsi="Arial" w:cs="Arial"/>
                <w:color w:val="18161F"/>
                <w:spacing w:val="-3"/>
                <w:w w:val="105"/>
              </w:rPr>
              <w:t xml:space="preserve"> </w:t>
            </w:r>
            <w:r w:rsidRPr="004462CC">
              <w:rPr>
                <w:rFonts w:ascii="Arial" w:hAnsi="Arial" w:cs="Arial"/>
                <w:color w:val="18161F"/>
                <w:w w:val="105"/>
              </w:rPr>
              <w:t>meet</w:t>
            </w:r>
            <w:r w:rsidRPr="004462CC">
              <w:rPr>
                <w:rFonts w:ascii="Arial" w:hAnsi="Arial" w:cs="Arial"/>
                <w:color w:val="18161F"/>
                <w:spacing w:val="1"/>
                <w:w w:val="105"/>
              </w:rPr>
              <w:t xml:space="preserve"> </w:t>
            </w:r>
            <w:r w:rsidRPr="004462CC">
              <w:rPr>
                <w:rFonts w:ascii="Arial" w:hAnsi="Arial" w:cs="Arial"/>
                <w:color w:val="18161F"/>
                <w:w w:val="105"/>
              </w:rPr>
              <w:t>the</w:t>
            </w:r>
            <w:r w:rsidRPr="004462CC">
              <w:rPr>
                <w:rFonts w:ascii="Arial" w:hAnsi="Arial" w:cs="Arial"/>
                <w:color w:val="18161F"/>
                <w:spacing w:val="2"/>
                <w:w w:val="105"/>
              </w:rPr>
              <w:t xml:space="preserve"> </w:t>
            </w:r>
            <w:r w:rsidRPr="004462CC">
              <w:rPr>
                <w:rFonts w:ascii="Arial" w:hAnsi="Arial" w:cs="Arial"/>
                <w:color w:val="18161F"/>
                <w:w w:val="105"/>
              </w:rPr>
              <w:t>demands</w:t>
            </w:r>
            <w:r w:rsidRPr="004462CC">
              <w:rPr>
                <w:rFonts w:ascii="Arial" w:hAnsi="Arial" w:cs="Arial"/>
                <w:color w:val="18161F"/>
                <w:spacing w:val="14"/>
                <w:w w:val="105"/>
              </w:rPr>
              <w:t xml:space="preserve"> </w:t>
            </w:r>
            <w:r w:rsidRPr="004462CC">
              <w:rPr>
                <w:rFonts w:ascii="Arial" w:hAnsi="Arial" w:cs="Arial"/>
                <w:color w:val="18161F"/>
                <w:w w:val="105"/>
              </w:rPr>
              <w:t>of</w:t>
            </w:r>
            <w:r w:rsidRPr="004462CC">
              <w:rPr>
                <w:rFonts w:ascii="Arial" w:hAnsi="Arial" w:cs="Arial"/>
                <w:color w:val="18161F"/>
                <w:spacing w:val="-6"/>
                <w:w w:val="105"/>
              </w:rPr>
              <w:t xml:space="preserve"> </w:t>
            </w:r>
            <w:r w:rsidRPr="004462CC">
              <w:rPr>
                <w:rFonts w:ascii="Arial" w:hAnsi="Arial" w:cs="Arial"/>
                <w:color w:val="18161F"/>
                <w:w w:val="105"/>
              </w:rPr>
              <w:t>the</w:t>
            </w:r>
            <w:r w:rsidRPr="004462CC">
              <w:rPr>
                <w:rFonts w:ascii="Arial" w:hAnsi="Arial" w:cs="Arial"/>
                <w:color w:val="18161F"/>
                <w:spacing w:val="-4"/>
                <w:w w:val="105"/>
              </w:rPr>
              <w:t xml:space="preserve"> </w:t>
            </w:r>
            <w:r w:rsidRPr="004462CC">
              <w:rPr>
                <w:rFonts w:ascii="Arial" w:hAnsi="Arial" w:cs="Arial"/>
                <w:color w:val="18161F"/>
                <w:w w:val="105"/>
              </w:rPr>
              <w:t>post</w:t>
            </w:r>
            <w:r w:rsidRPr="004462CC">
              <w:rPr>
                <w:rFonts w:ascii="Arial" w:hAnsi="Arial" w:cs="Arial"/>
                <w:color w:val="18161F"/>
                <w:spacing w:val="3"/>
                <w:w w:val="105"/>
              </w:rPr>
              <w:t xml:space="preserve"> </w:t>
            </w:r>
            <w:r w:rsidRPr="004462CC">
              <w:rPr>
                <w:rFonts w:ascii="Arial" w:hAnsi="Arial" w:cs="Arial"/>
                <w:color w:val="18161F"/>
                <w:w w:val="105"/>
              </w:rPr>
              <w:t>and</w:t>
            </w:r>
            <w:r w:rsidRPr="004462CC">
              <w:rPr>
                <w:rFonts w:ascii="Arial" w:hAnsi="Arial" w:cs="Arial"/>
                <w:color w:val="18161F"/>
                <w:spacing w:val="-12"/>
                <w:w w:val="105"/>
              </w:rPr>
              <w:t xml:space="preserve"> </w:t>
            </w:r>
            <w:r w:rsidRPr="004462CC">
              <w:rPr>
                <w:rFonts w:ascii="Arial" w:hAnsi="Arial" w:cs="Arial"/>
                <w:color w:val="18161F"/>
                <w:w w:val="105"/>
              </w:rPr>
              <w:t>the</w:t>
            </w:r>
            <w:r w:rsidRPr="004462CC">
              <w:rPr>
                <w:rFonts w:ascii="Arial" w:hAnsi="Arial" w:cs="Arial"/>
                <w:color w:val="18161F"/>
                <w:spacing w:val="1"/>
                <w:w w:val="105"/>
              </w:rPr>
              <w:t xml:space="preserve"> </w:t>
            </w:r>
            <w:r w:rsidRPr="004462CC">
              <w:rPr>
                <w:rFonts w:ascii="Arial" w:hAnsi="Arial" w:cs="Arial"/>
                <w:color w:val="18161F"/>
                <w:w w:val="105"/>
              </w:rPr>
              <w:t>varied needs of Institute activities and building users</w:t>
            </w:r>
            <w:r w:rsidRPr="004462CC">
              <w:rPr>
                <w:rFonts w:ascii="Arial" w:hAnsi="Arial" w:cs="Arial"/>
                <w:color w:val="313131"/>
                <w:w w:val="105"/>
              </w:rPr>
              <w:t>.</w:t>
            </w:r>
            <w:r w:rsidRPr="004462CC">
              <w:rPr>
                <w:rFonts w:ascii="Arial" w:hAnsi="Arial" w:cs="Arial"/>
                <w:color w:val="313131"/>
                <w:spacing w:val="-59"/>
                <w:w w:val="105"/>
              </w:rPr>
              <w:t xml:space="preserve"> </w:t>
            </w:r>
            <w:r w:rsidRPr="004462CC">
              <w:rPr>
                <w:rFonts w:ascii="Arial" w:hAnsi="Arial" w:cs="Arial"/>
                <w:color w:val="18161F"/>
                <w:w w:val="105"/>
              </w:rPr>
              <w:t>While the post-holder is not directly responsible for</w:t>
            </w:r>
            <w:r w:rsidRPr="004462CC">
              <w:rPr>
                <w:rFonts w:ascii="Arial" w:hAnsi="Arial" w:cs="Arial"/>
                <w:color w:val="18161F"/>
                <w:spacing w:val="1"/>
                <w:w w:val="105"/>
              </w:rPr>
              <w:t xml:space="preserve"> </w:t>
            </w:r>
            <w:r w:rsidRPr="004462CC">
              <w:rPr>
                <w:rFonts w:ascii="Arial" w:hAnsi="Arial" w:cs="Arial"/>
                <w:color w:val="18161F"/>
                <w:w w:val="105"/>
              </w:rPr>
              <w:t>staff management the ability to influence</w:t>
            </w:r>
            <w:r w:rsidRPr="004462CC">
              <w:rPr>
                <w:rFonts w:ascii="Arial" w:hAnsi="Arial" w:cs="Arial"/>
                <w:color w:val="18161F"/>
                <w:spacing w:val="1"/>
                <w:w w:val="105"/>
              </w:rPr>
              <w:t xml:space="preserve"> </w:t>
            </w:r>
            <w:r w:rsidRPr="004462CC">
              <w:rPr>
                <w:rFonts w:ascii="Arial" w:hAnsi="Arial" w:cs="Arial"/>
                <w:color w:val="18161F"/>
                <w:w w:val="105"/>
              </w:rPr>
              <w:t>and motivate staff at all levels and from a range of</w:t>
            </w:r>
            <w:r w:rsidRPr="004462CC">
              <w:rPr>
                <w:rFonts w:ascii="Arial" w:hAnsi="Arial" w:cs="Arial"/>
                <w:color w:val="18161F"/>
                <w:spacing w:val="1"/>
                <w:w w:val="105"/>
              </w:rPr>
              <w:t xml:space="preserve"> </w:t>
            </w:r>
            <w:r w:rsidRPr="004462CC">
              <w:rPr>
                <w:rFonts w:ascii="Arial" w:hAnsi="Arial" w:cs="Arial"/>
                <w:color w:val="18161F"/>
                <w:w w:val="105"/>
              </w:rPr>
              <w:t>backgrounds is a key requirement. The post-holder</w:t>
            </w:r>
            <w:r w:rsidRPr="004462CC">
              <w:rPr>
                <w:rFonts w:ascii="Arial" w:hAnsi="Arial" w:cs="Arial"/>
                <w:color w:val="18161F"/>
                <w:spacing w:val="1"/>
                <w:w w:val="105"/>
              </w:rPr>
              <w:t xml:space="preserve"> </w:t>
            </w:r>
            <w:r w:rsidRPr="004462CC">
              <w:rPr>
                <w:rFonts w:ascii="Arial" w:hAnsi="Arial" w:cs="Arial"/>
                <w:color w:val="18161F"/>
                <w:w w:val="105"/>
              </w:rPr>
              <w:t>will</w:t>
            </w:r>
            <w:r w:rsidRPr="004462CC">
              <w:rPr>
                <w:rFonts w:ascii="Arial" w:hAnsi="Arial" w:cs="Arial"/>
                <w:color w:val="18161F"/>
                <w:spacing w:val="-2"/>
                <w:w w:val="105"/>
              </w:rPr>
              <w:t xml:space="preserve"> </w:t>
            </w:r>
            <w:r w:rsidRPr="004462CC">
              <w:rPr>
                <w:rFonts w:ascii="Arial" w:hAnsi="Arial" w:cs="Arial"/>
                <w:color w:val="18161F"/>
                <w:w w:val="105"/>
              </w:rPr>
              <w:t>work</w:t>
            </w:r>
            <w:r w:rsidRPr="004462CC">
              <w:rPr>
                <w:rFonts w:ascii="Arial" w:hAnsi="Arial" w:cs="Arial"/>
                <w:color w:val="18161F"/>
                <w:spacing w:val="8"/>
                <w:w w:val="105"/>
              </w:rPr>
              <w:t xml:space="preserve"> </w:t>
            </w:r>
            <w:r w:rsidRPr="004462CC">
              <w:rPr>
                <w:rFonts w:ascii="Arial" w:hAnsi="Arial" w:cs="Arial"/>
                <w:color w:val="18161F"/>
                <w:w w:val="105"/>
              </w:rPr>
              <w:t>closely</w:t>
            </w:r>
            <w:r w:rsidRPr="004462CC">
              <w:rPr>
                <w:rFonts w:ascii="Arial" w:hAnsi="Arial" w:cs="Arial"/>
                <w:color w:val="18161F"/>
                <w:spacing w:val="8"/>
                <w:w w:val="105"/>
              </w:rPr>
              <w:t xml:space="preserve"> </w:t>
            </w:r>
            <w:r w:rsidRPr="004462CC">
              <w:rPr>
                <w:rFonts w:ascii="Arial" w:hAnsi="Arial" w:cs="Arial"/>
                <w:color w:val="18161F"/>
                <w:w w:val="105"/>
              </w:rPr>
              <w:t>with</w:t>
            </w:r>
            <w:r w:rsidRPr="004462CC">
              <w:rPr>
                <w:rFonts w:ascii="Arial" w:hAnsi="Arial" w:cs="Arial"/>
                <w:color w:val="18161F"/>
                <w:spacing w:val="-3"/>
                <w:w w:val="105"/>
              </w:rPr>
              <w:t xml:space="preserve"> </w:t>
            </w:r>
            <w:r w:rsidRPr="004462CC">
              <w:rPr>
                <w:rFonts w:ascii="Arial" w:hAnsi="Arial" w:cs="Arial"/>
                <w:color w:val="18161F"/>
                <w:w w:val="105"/>
              </w:rPr>
              <w:t>the</w:t>
            </w:r>
            <w:r w:rsidRPr="004462CC">
              <w:rPr>
                <w:rFonts w:ascii="Arial" w:hAnsi="Arial" w:cs="Arial"/>
                <w:color w:val="18161F"/>
                <w:spacing w:val="-2"/>
                <w:w w:val="105"/>
              </w:rPr>
              <w:t xml:space="preserve"> </w:t>
            </w:r>
            <w:r w:rsidRPr="004462CC">
              <w:rPr>
                <w:rFonts w:ascii="Arial" w:hAnsi="Arial" w:cs="Arial"/>
                <w:color w:val="18161F"/>
                <w:w w:val="105"/>
              </w:rPr>
              <w:t>University</w:t>
            </w:r>
            <w:r w:rsidRPr="004462CC">
              <w:rPr>
                <w:rFonts w:ascii="Arial" w:hAnsi="Arial" w:cs="Arial"/>
                <w:color w:val="313131"/>
                <w:w w:val="105"/>
              </w:rPr>
              <w:t>'</w:t>
            </w:r>
            <w:r w:rsidRPr="004462CC">
              <w:rPr>
                <w:rFonts w:ascii="Arial" w:hAnsi="Arial" w:cs="Arial"/>
                <w:color w:val="18161F"/>
                <w:w w:val="105"/>
              </w:rPr>
              <w:t>s</w:t>
            </w:r>
            <w:r w:rsidRPr="004462CC">
              <w:rPr>
                <w:rFonts w:ascii="Arial" w:hAnsi="Arial" w:cs="Arial"/>
                <w:color w:val="18161F"/>
                <w:spacing w:val="-2"/>
                <w:w w:val="105"/>
              </w:rPr>
              <w:t xml:space="preserve"> </w:t>
            </w:r>
            <w:r w:rsidRPr="004462CC">
              <w:rPr>
                <w:rFonts w:ascii="Arial" w:hAnsi="Arial" w:cs="Arial"/>
                <w:color w:val="18161F"/>
                <w:w w:val="105"/>
              </w:rPr>
              <w:t>central Estates and Facilities Management team</w:t>
            </w:r>
            <w:r w:rsidRPr="004462CC">
              <w:rPr>
                <w:rFonts w:ascii="Arial" w:hAnsi="Arial" w:cs="Arial"/>
                <w:color w:val="18161F"/>
                <w:spacing w:val="-4"/>
                <w:w w:val="105"/>
              </w:rPr>
              <w:t xml:space="preserve"> </w:t>
            </w:r>
            <w:r w:rsidRPr="004462CC">
              <w:rPr>
                <w:rFonts w:ascii="Arial" w:hAnsi="Arial" w:cs="Arial"/>
                <w:color w:val="18161F"/>
                <w:w w:val="105"/>
              </w:rPr>
              <w:t>and</w:t>
            </w:r>
            <w:r w:rsidRPr="004462CC">
              <w:rPr>
                <w:rFonts w:ascii="Arial" w:hAnsi="Arial" w:cs="Arial"/>
                <w:color w:val="18161F"/>
                <w:spacing w:val="-12"/>
                <w:w w:val="105"/>
              </w:rPr>
              <w:t xml:space="preserve"> </w:t>
            </w:r>
            <w:r w:rsidRPr="004462CC">
              <w:rPr>
                <w:rFonts w:ascii="Arial" w:hAnsi="Arial" w:cs="Arial"/>
                <w:color w:val="18161F"/>
                <w:w w:val="105"/>
              </w:rPr>
              <w:t>may</w:t>
            </w:r>
            <w:r w:rsidRPr="004462CC">
              <w:rPr>
                <w:rFonts w:ascii="Arial" w:hAnsi="Arial" w:cs="Arial"/>
                <w:color w:val="18161F"/>
                <w:spacing w:val="-8"/>
                <w:w w:val="105"/>
              </w:rPr>
              <w:t xml:space="preserve"> </w:t>
            </w:r>
            <w:r w:rsidRPr="004462CC">
              <w:rPr>
                <w:rFonts w:ascii="Arial" w:hAnsi="Arial" w:cs="Arial"/>
                <w:color w:val="18161F"/>
                <w:w w:val="105"/>
              </w:rPr>
              <w:t>be</w:t>
            </w:r>
            <w:r w:rsidRPr="004462CC">
              <w:rPr>
                <w:rFonts w:ascii="Arial" w:hAnsi="Arial" w:cs="Arial"/>
                <w:color w:val="18161F"/>
                <w:spacing w:val="-11"/>
                <w:w w:val="105"/>
              </w:rPr>
              <w:t xml:space="preserve"> </w:t>
            </w:r>
            <w:r w:rsidRPr="004462CC">
              <w:rPr>
                <w:rFonts w:ascii="Arial" w:hAnsi="Arial" w:cs="Arial"/>
                <w:color w:val="18161F"/>
                <w:w w:val="105"/>
              </w:rPr>
              <w:t>expected</w:t>
            </w:r>
            <w:r w:rsidRPr="004462CC">
              <w:rPr>
                <w:rFonts w:ascii="Arial" w:hAnsi="Arial" w:cs="Arial"/>
                <w:color w:val="18161F"/>
                <w:spacing w:val="-59"/>
                <w:w w:val="105"/>
              </w:rPr>
              <w:t xml:space="preserve"> </w:t>
            </w:r>
            <w:r w:rsidRPr="004462CC">
              <w:rPr>
                <w:rFonts w:ascii="Arial" w:hAnsi="Arial" w:cs="Arial"/>
                <w:color w:val="18161F"/>
                <w:w w:val="105"/>
              </w:rPr>
              <w:t>to spend time working in the central University</w:t>
            </w:r>
            <w:r w:rsidRPr="004462CC">
              <w:rPr>
                <w:rFonts w:ascii="Arial" w:hAnsi="Arial" w:cs="Arial"/>
                <w:color w:val="18161F"/>
                <w:spacing w:val="1"/>
                <w:w w:val="105"/>
              </w:rPr>
              <w:t xml:space="preserve"> </w:t>
            </w:r>
            <w:r w:rsidRPr="004462CC">
              <w:rPr>
                <w:rFonts w:ascii="Arial" w:hAnsi="Arial" w:cs="Arial"/>
                <w:color w:val="18161F"/>
                <w:w w:val="105"/>
              </w:rPr>
              <w:t>offices</w:t>
            </w:r>
            <w:r w:rsidRPr="004462CC">
              <w:rPr>
                <w:rFonts w:ascii="Arial" w:hAnsi="Arial" w:cs="Arial"/>
                <w:color w:val="18161F"/>
                <w:spacing w:val="-1"/>
                <w:w w:val="105"/>
              </w:rPr>
              <w:t xml:space="preserve"> </w:t>
            </w:r>
            <w:r w:rsidRPr="004462CC">
              <w:rPr>
                <w:rFonts w:ascii="Arial" w:hAnsi="Arial" w:cs="Arial"/>
                <w:color w:val="18161F"/>
                <w:w w:val="105"/>
              </w:rPr>
              <w:t>from</w:t>
            </w:r>
            <w:r w:rsidRPr="004462CC">
              <w:rPr>
                <w:rFonts w:ascii="Arial" w:hAnsi="Arial" w:cs="Arial"/>
                <w:color w:val="18161F"/>
                <w:spacing w:val="1"/>
                <w:w w:val="105"/>
              </w:rPr>
              <w:t xml:space="preserve"> </w:t>
            </w:r>
            <w:r w:rsidRPr="004462CC">
              <w:rPr>
                <w:rFonts w:ascii="Arial" w:hAnsi="Arial" w:cs="Arial"/>
                <w:color w:val="18161F"/>
                <w:w w:val="105"/>
              </w:rPr>
              <w:t>time</w:t>
            </w:r>
            <w:r w:rsidRPr="004462CC">
              <w:rPr>
                <w:rFonts w:ascii="Arial" w:hAnsi="Arial" w:cs="Arial"/>
                <w:color w:val="18161F"/>
                <w:spacing w:val="-4"/>
                <w:w w:val="105"/>
              </w:rPr>
              <w:t xml:space="preserve"> </w:t>
            </w:r>
            <w:r w:rsidRPr="004462CC">
              <w:rPr>
                <w:rFonts w:ascii="Arial" w:hAnsi="Arial" w:cs="Arial"/>
                <w:color w:val="18161F"/>
                <w:w w:val="105"/>
              </w:rPr>
              <w:t>to</w:t>
            </w:r>
            <w:r w:rsidRPr="004462CC">
              <w:rPr>
                <w:rFonts w:ascii="Arial" w:hAnsi="Arial" w:cs="Arial"/>
                <w:color w:val="18161F"/>
                <w:spacing w:val="-2"/>
                <w:w w:val="105"/>
              </w:rPr>
              <w:t xml:space="preserve"> </w:t>
            </w:r>
            <w:r w:rsidRPr="004462CC">
              <w:rPr>
                <w:rFonts w:ascii="Arial" w:hAnsi="Arial" w:cs="Arial"/>
                <w:color w:val="18161F"/>
                <w:w w:val="105"/>
              </w:rPr>
              <w:t>time.</w:t>
            </w:r>
          </w:p>
        </w:tc>
      </w:tr>
    </w:tbl>
    <w:p w14:paraId="34AA1BB2" w14:textId="77777777" w:rsidR="00D8442C" w:rsidRPr="004462CC" w:rsidRDefault="00D8442C">
      <w:pPr>
        <w:rPr>
          <w:rFonts w:ascii="Arial" w:hAnsi="Arial" w:cs="Arial"/>
        </w:rPr>
      </w:pPr>
    </w:p>
    <w:p w14:paraId="7CF53A73" w14:textId="77777777" w:rsidR="00B27FE4" w:rsidRPr="004462CC" w:rsidRDefault="00B27FE4">
      <w:pPr>
        <w:rPr>
          <w:rFonts w:ascii="Arial" w:hAnsi="Arial" w:cs="Arial"/>
        </w:rPr>
      </w:pPr>
    </w:p>
    <w:p w14:paraId="66D05638" w14:textId="77777777" w:rsidR="00B27FE4" w:rsidRPr="004462CC" w:rsidRDefault="00B27FE4">
      <w:pPr>
        <w:rPr>
          <w:rFonts w:ascii="Arial" w:hAnsi="Arial" w:cs="Arial"/>
        </w:rPr>
      </w:pPr>
    </w:p>
    <w:p w14:paraId="28442966" w14:textId="77777777" w:rsidR="00B27FE4" w:rsidRPr="004462CC" w:rsidRDefault="00B27FE4">
      <w:pPr>
        <w:rPr>
          <w:rFonts w:ascii="Arial" w:hAnsi="Arial" w:cs="Arial"/>
        </w:rPr>
      </w:pPr>
    </w:p>
    <w:tbl>
      <w:tblPr>
        <w:tblStyle w:val="TableGrid"/>
        <w:tblW w:w="0" w:type="auto"/>
        <w:jc w:val="center"/>
        <w:tblLook w:val="04A0" w:firstRow="1" w:lastRow="0" w:firstColumn="1" w:lastColumn="0" w:noHBand="0" w:noVBand="1"/>
      </w:tblPr>
      <w:tblGrid>
        <w:gridCol w:w="9242"/>
      </w:tblGrid>
      <w:tr w:rsidR="00430AF0" w:rsidRPr="004462CC" w14:paraId="017507C7" w14:textId="77777777" w:rsidTr="00C9491E">
        <w:trPr>
          <w:jc w:val="center"/>
        </w:trPr>
        <w:tc>
          <w:tcPr>
            <w:tcW w:w="9242" w:type="dxa"/>
            <w:shd w:val="clear" w:color="auto" w:fill="D9D9D9" w:themeFill="background1" w:themeFillShade="D9"/>
          </w:tcPr>
          <w:p w14:paraId="59F4F4F0" w14:textId="77777777" w:rsidR="00430AF0" w:rsidRPr="004462CC" w:rsidRDefault="00430AF0">
            <w:pPr>
              <w:rPr>
                <w:rFonts w:ascii="Arial" w:hAnsi="Arial" w:cs="Arial"/>
              </w:rPr>
            </w:pPr>
          </w:p>
          <w:p w14:paraId="25656E96" w14:textId="57292137" w:rsidR="00430AF0" w:rsidRPr="004462CC" w:rsidRDefault="00430AF0" w:rsidP="00516F73">
            <w:pPr>
              <w:jc w:val="center"/>
              <w:rPr>
                <w:rFonts w:ascii="Arial" w:hAnsi="Arial" w:cs="Arial"/>
                <w:b/>
              </w:rPr>
            </w:pPr>
            <w:r w:rsidRPr="004462CC">
              <w:rPr>
                <w:rFonts w:ascii="Arial" w:hAnsi="Arial" w:cs="Arial"/>
                <w:b/>
              </w:rPr>
              <w:t>Person Specification</w:t>
            </w:r>
          </w:p>
          <w:p w14:paraId="3F502A56" w14:textId="77777777" w:rsidR="00430AF0" w:rsidRPr="004462CC" w:rsidRDefault="00430AF0">
            <w:pPr>
              <w:rPr>
                <w:rFonts w:ascii="Arial" w:hAnsi="Arial" w:cs="Arial"/>
              </w:rPr>
            </w:pPr>
          </w:p>
        </w:tc>
      </w:tr>
      <w:tr w:rsidR="00B27FE4" w:rsidRPr="004462CC" w14:paraId="1750D11C" w14:textId="77777777" w:rsidTr="00C9491E">
        <w:trPr>
          <w:jc w:val="center"/>
        </w:trPr>
        <w:tc>
          <w:tcPr>
            <w:tcW w:w="9242" w:type="dxa"/>
          </w:tcPr>
          <w:p w14:paraId="01B80B4E" w14:textId="77777777" w:rsidR="00B27FE4" w:rsidRPr="004462CC" w:rsidRDefault="00B27FE4">
            <w:pPr>
              <w:rPr>
                <w:rFonts w:ascii="Arial" w:hAnsi="Arial" w:cs="Arial"/>
                <w:u w:val="single"/>
              </w:rPr>
            </w:pPr>
          </w:p>
          <w:p w14:paraId="0C9650AF" w14:textId="7A461759" w:rsidR="00B27FE4" w:rsidRPr="004462CC" w:rsidRDefault="00B27FE4">
            <w:pPr>
              <w:rPr>
                <w:rFonts w:ascii="Arial" w:hAnsi="Arial" w:cs="Arial"/>
              </w:rPr>
            </w:pPr>
            <w:r w:rsidRPr="004462CC">
              <w:rPr>
                <w:rFonts w:ascii="Arial" w:hAnsi="Arial" w:cs="Arial"/>
                <w:u w:val="single"/>
              </w:rPr>
              <w:t>EXPERIENCE</w:t>
            </w:r>
            <w:r w:rsidR="00F363C5" w:rsidRPr="004462CC">
              <w:rPr>
                <w:rFonts w:ascii="Arial" w:hAnsi="Arial" w:cs="Arial"/>
                <w:u w:val="single"/>
              </w:rPr>
              <w:t xml:space="preserve"> &amp; PERSONAL QUALITIES</w:t>
            </w:r>
          </w:p>
          <w:p w14:paraId="7DA20207" w14:textId="77777777" w:rsidR="00B27FE4" w:rsidRPr="004462CC" w:rsidRDefault="00B27FE4">
            <w:pPr>
              <w:rPr>
                <w:rFonts w:ascii="Arial" w:hAnsi="Arial" w:cs="Arial"/>
                <w:u w:val="single"/>
              </w:rPr>
            </w:pPr>
          </w:p>
          <w:p w14:paraId="4B34BDCD" w14:textId="77777777" w:rsidR="00B27FE4" w:rsidRPr="004462CC" w:rsidRDefault="00B27FE4">
            <w:pPr>
              <w:rPr>
                <w:rFonts w:ascii="Arial" w:hAnsi="Arial" w:cs="Arial"/>
                <w:i/>
              </w:rPr>
            </w:pPr>
            <w:r w:rsidRPr="004462CC">
              <w:rPr>
                <w:rFonts w:ascii="Arial" w:hAnsi="Arial" w:cs="Arial"/>
                <w:i/>
              </w:rPr>
              <w:t>Essential:</w:t>
            </w:r>
          </w:p>
          <w:p w14:paraId="1FA77CD0" w14:textId="77777777" w:rsidR="00F76166" w:rsidRPr="004462CC" w:rsidRDefault="00F76166" w:rsidP="00F76166">
            <w:pPr>
              <w:widowControl w:val="0"/>
              <w:numPr>
                <w:ilvl w:val="0"/>
                <w:numId w:val="9"/>
              </w:numPr>
              <w:tabs>
                <w:tab w:val="left" w:pos="364"/>
                <w:tab w:val="left" w:pos="365"/>
              </w:tabs>
              <w:autoSpaceDE w:val="0"/>
              <w:autoSpaceDN w:val="0"/>
              <w:spacing w:line="254" w:lineRule="auto"/>
              <w:ind w:right="18" w:hanging="358"/>
              <w:rPr>
                <w:rFonts w:ascii="Arial" w:hAnsi="Arial" w:cs="Arial"/>
              </w:rPr>
            </w:pPr>
            <w:r w:rsidRPr="004462CC">
              <w:rPr>
                <w:rFonts w:ascii="Arial" w:hAnsi="Arial" w:cs="Arial"/>
                <w:color w:val="18161F"/>
                <w:w w:val="105"/>
              </w:rPr>
              <w:t>Experience</w:t>
            </w:r>
            <w:r w:rsidRPr="004462CC">
              <w:rPr>
                <w:rFonts w:ascii="Arial" w:hAnsi="Arial" w:cs="Arial"/>
                <w:color w:val="18161F"/>
                <w:spacing w:val="5"/>
                <w:w w:val="105"/>
              </w:rPr>
              <w:t xml:space="preserve"> </w:t>
            </w:r>
            <w:r w:rsidRPr="004462CC">
              <w:rPr>
                <w:rFonts w:ascii="Arial" w:hAnsi="Arial" w:cs="Arial"/>
                <w:color w:val="18161F"/>
                <w:w w:val="105"/>
              </w:rPr>
              <w:t>of</w:t>
            </w:r>
            <w:r w:rsidRPr="004462CC">
              <w:rPr>
                <w:rFonts w:ascii="Arial" w:hAnsi="Arial" w:cs="Arial"/>
                <w:color w:val="18161F"/>
                <w:spacing w:val="-11"/>
                <w:w w:val="105"/>
              </w:rPr>
              <w:t xml:space="preserve"> </w:t>
            </w:r>
            <w:r w:rsidRPr="004462CC">
              <w:rPr>
                <w:rFonts w:ascii="Arial" w:hAnsi="Arial" w:cs="Arial"/>
                <w:color w:val="18161F"/>
                <w:w w:val="105"/>
              </w:rPr>
              <w:t>building</w:t>
            </w:r>
            <w:r w:rsidRPr="004462CC">
              <w:rPr>
                <w:rFonts w:ascii="Arial" w:hAnsi="Arial" w:cs="Arial"/>
                <w:color w:val="18161F"/>
                <w:spacing w:val="-10"/>
                <w:w w:val="105"/>
              </w:rPr>
              <w:t xml:space="preserve"> </w:t>
            </w:r>
            <w:r w:rsidRPr="004462CC">
              <w:rPr>
                <w:rFonts w:ascii="Arial" w:hAnsi="Arial" w:cs="Arial"/>
                <w:color w:val="18161F"/>
                <w:w w:val="105"/>
              </w:rPr>
              <w:t>facilities</w:t>
            </w:r>
            <w:r w:rsidRPr="004462CC">
              <w:rPr>
                <w:rFonts w:ascii="Arial" w:hAnsi="Arial" w:cs="Arial"/>
                <w:color w:val="18161F"/>
                <w:spacing w:val="-3"/>
                <w:w w:val="105"/>
              </w:rPr>
              <w:t xml:space="preserve"> </w:t>
            </w:r>
            <w:r w:rsidRPr="004462CC">
              <w:rPr>
                <w:rFonts w:ascii="Arial" w:hAnsi="Arial" w:cs="Arial"/>
                <w:color w:val="18161F"/>
                <w:w w:val="105"/>
              </w:rPr>
              <w:t>management</w:t>
            </w:r>
            <w:r w:rsidRPr="004462CC">
              <w:rPr>
                <w:rFonts w:ascii="Arial" w:hAnsi="Arial" w:cs="Arial"/>
                <w:color w:val="18161F"/>
                <w:spacing w:val="7"/>
                <w:w w:val="105"/>
              </w:rPr>
              <w:t xml:space="preserve"> </w:t>
            </w:r>
            <w:r w:rsidRPr="004462CC">
              <w:rPr>
                <w:rFonts w:ascii="Arial" w:hAnsi="Arial" w:cs="Arial"/>
                <w:color w:val="18161F"/>
                <w:w w:val="105"/>
              </w:rPr>
              <w:t>in</w:t>
            </w:r>
            <w:r w:rsidRPr="004462CC">
              <w:rPr>
                <w:rFonts w:ascii="Arial" w:hAnsi="Arial" w:cs="Arial"/>
                <w:color w:val="18161F"/>
                <w:spacing w:val="-12"/>
                <w:w w:val="105"/>
              </w:rPr>
              <w:t xml:space="preserve"> </w:t>
            </w:r>
            <w:r w:rsidRPr="004462CC">
              <w:rPr>
                <w:rFonts w:ascii="Arial" w:hAnsi="Arial" w:cs="Arial"/>
                <w:color w:val="18161F"/>
                <w:w w:val="105"/>
              </w:rPr>
              <w:t>a</w:t>
            </w:r>
            <w:r w:rsidRPr="004462CC">
              <w:rPr>
                <w:rFonts w:ascii="Arial" w:hAnsi="Arial" w:cs="Arial"/>
                <w:color w:val="18161F"/>
                <w:spacing w:val="-13"/>
                <w:w w:val="105"/>
              </w:rPr>
              <w:t xml:space="preserve"> </w:t>
            </w:r>
            <w:r w:rsidRPr="004462CC">
              <w:rPr>
                <w:rFonts w:ascii="Arial" w:hAnsi="Arial" w:cs="Arial"/>
                <w:color w:val="18161F"/>
                <w:w w:val="105"/>
              </w:rPr>
              <w:t>multi-user</w:t>
            </w:r>
            <w:r w:rsidRPr="004462CC">
              <w:rPr>
                <w:rFonts w:ascii="Arial" w:hAnsi="Arial" w:cs="Arial"/>
                <w:color w:val="18161F"/>
                <w:spacing w:val="1"/>
                <w:w w:val="105"/>
              </w:rPr>
              <w:t xml:space="preserve"> </w:t>
            </w:r>
            <w:r w:rsidRPr="004462CC">
              <w:rPr>
                <w:rFonts w:ascii="Arial" w:hAnsi="Arial" w:cs="Arial"/>
                <w:color w:val="18161F"/>
                <w:w w:val="105"/>
              </w:rPr>
              <w:t>environment</w:t>
            </w:r>
            <w:r w:rsidRPr="004462CC">
              <w:rPr>
                <w:rFonts w:ascii="Arial" w:hAnsi="Arial" w:cs="Arial"/>
                <w:color w:val="18161F"/>
                <w:spacing w:val="-4"/>
                <w:w w:val="105"/>
              </w:rPr>
              <w:t>.</w:t>
            </w:r>
          </w:p>
          <w:p w14:paraId="776BEF75" w14:textId="77777777" w:rsidR="00F76166" w:rsidRPr="004462CC" w:rsidRDefault="00F76166" w:rsidP="00F76166">
            <w:pPr>
              <w:widowControl w:val="0"/>
              <w:numPr>
                <w:ilvl w:val="0"/>
                <w:numId w:val="9"/>
              </w:numPr>
              <w:tabs>
                <w:tab w:val="left" w:pos="357"/>
                <w:tab w:val="left" w:pos="358"/>
              </w:tabs>
              <w:autoSpaceDE w:val="0"/>
              <w:autoSpaceDN w:val="0"/>
              <w:spacing w:before="5" w:line="254" w:lineRule="auto"/>
              <w:ind w:left="361" w:right="387" w:hanging="362"/>
              <w:rPr>
                <w:rFonts w:ascii="Arial" w:hAnsi="Arial" w:cs="Arial"/>
              </w:rPr>
            </w:pPr>
            <w:r w:rsidRPr="004462CC">
              <w:rPr>
                <w:rFonts w:ascii="Arial" w:hAnsi="Arial" w:cs="Arial"/>
                <w:color w:val="18161F"/>
                <w:w w:val="105"/>
              </w:rPr>
              <w:t>Ability to be flexible and responsive to changing demands and priorities and to</w:t>
            </w:r>
            <w:r w:rsidRPr="004462CC">
              <w:rPr>
                <w:rFonts w:ascii="Arial" w:hAnsi="Arial" w:cs="Arial"/>
                <w:color w:val="18161F"/>
                <w:spacing w:val="-59"/>
                <w:w w:val="105"/>
              </w:rPr>
              <w:t xml:space="preserve"> </w:t>
            </w:r>
            <w:r w:rsidRPr="004462CC">
              <w:rPr>
                <w:rFonts w:ascii="Arial" w:hAnsi="Arial" w:cs="Arial"/>
                <w:color w:val="18161F"/>
                <w:w w:val="105"/>
              </w:rPr>
              <w:t>welcome</w:t>
            </w:r>
            <w:r w:rsidRPr="004462CC">
              <w:rPr>
                <w:rFonts w:ascii="Arial" w:hAnsi="Arial" w:cs="Arial"/>
                <w:color w:val="18161F"/>
                <w:spacing w:val="19"/>
                <w:w w:val="105"/>
              </w:rPr>
              <w:t xml:space="preserve"> </w:t>
            </w:r>
            <w:r w:rsidRPr="004462CC">
              <w:rPr>
                <w:rFonts w:ascii="Arial" w:hAnsi="Arial" w:cs="Arial"/>
                <w:color w:val="18161F"/>
                <w:w w:val="105"/>
              </w:rPr>
              <w:t>varied</w:t>
            </w:r>
            <w:r w:rsidRPr="004462CC">
              <w:rPr>
                <w:rFonts w:ascii="Arial" w:hAnsi="Arial" w:cs="Arial"/>
                <w:color w:val="18161F"/>
                <w:spacing w:val="-1"/>
                <w:w w:val="105"/>
              </w:rPr>
              <w:t xml:space="preserve"> </w:t>
            </w:r>
            <w:r w:rsidRPr="004462CC">
              <w:rPr>
                <w:rFonts w:ascii="Arial" w:hAnsi="Arial" w:cs="Arial"/>
                <w:color w:val="18161F"/>
                <w:w w:val="105"/>
              </w:rPr>
              <w:t>responsibilities</w:t>
            </w:r>
            <w:r w:rsidRPr="004462CC">
              <w:rPr>
                <w:rFonts w:ascii="Arial" w:hAnsi="Arial" w:cs="Arial"/>
                <w:color w:val="313131"/>
                <w:w w:val="105"/>
              </w:rPr>
              <w:t>.</w:t>
            </w:r>
          </w:p>
          <w:p w14:paraId="33AF0BC8" w14:textId="1AE7C08C" w:rsidR="00B27FE4" w:rsidRPr="004462CC" w:rsidRDefault="00F76166" w:rsidP="00F76166">
            <w:pPr>
              <w:pStyle w:val="ListParagraph"/>
              <w:numPr>
                <w:ilvl w:val="0"/>
                <w:numId w:val="9"/>
              </w:numPr>
              <w:rPr>
                <w:rFonts w:ascii="Arial" w:hAnsi="Arial" w:cs="Arial"/>
              </w:rPr>
            </w:pPr>
            <w:r w:rsidRPr="004462CC">
              <w:rPr>
                <w:rFonts w:ascii="Arial" w:hAnsi="Arial" w:cs="Arial"/>
                <w:color w:val="18161F"/>
                <w:w w:val="105"/>
              </w:rPr>
              <w:t>Ability to</w:t>
            </w:r>
            <w:r w:rsidRPr="004462CC">
              <w:rPr>
                <w:rFonts w:ascii="Arial" w:hAnsi="Arial" w:cs="Arial"/>
                <w:color w:val="18161F"/>
                <w:spacing w:val="-2"/>
                <w:w w:val="105"/>
              </w:rPr>
              <w:t xml:space="preserve"> </w:t>
            </w:r>
            <w:r w:rsidRPr="004462CC">
              <w:rPr>
                <w:rFonts w:ascii="Arial" w:hAnsi="Arial" w:cs="Arial"/>
                <w:color w:val="18161F"/>
                <w:w w:val="105"/>
              </w:rPr>
              <w:t>influence</w:t>
            </w:r>
            <w:r w:rsidRPr="004462CC">
              <w:rPr>
                <w:rFonts w:ascii="Arial" w:hAnsi="Arial" w:cs="Arial"/>
                <w:color w:val="18161F"/>
                <w:spacing w:val="1"/>
                <w:w w:val="105"/>
              </w:rPr>
              <w:t xml:space="preserve"> </w:t>
            </w:r>
            <w:r w:rsidRPr="004462CC">
              <w:rPr>
                <w:rFonts w:ascii="Arial" w:hAnsi="Arial" w:cs="Arial"/>
                <w:color w:val="18161F"/>
                <w:w w:val="105"/>
              </w:rPr>
              <w:t>and</w:t>
            </w:r>
            <w:r w:rsidRPr="004462CC">
              <w:rPr>
                <w:rFonts w:ascii="Arial" w:hAnsi="Arial" w:cs="Arial"/>
                <w:color w:val="18161F"/>
                <w:spacing w:val="-11"/>
                <w:w w:val="105"/>
              </w:rPr>
              <w:t xml:space="preserve"> </w:t>
            </w:r>
            <w:r w:rsidRPr="004462CC">
              <w:rPr>
                <w:rFonts w:ascii="Arial" w:hAnsi="Arial" w:cs="Arial"/>
                <w:color w:val="18161F"/>
                <w:w w:val="105"/>
              </w:rPr>
              <w:t>persuade others</w:t>
            </w:r>
            <w:r w:rsidRPr="004462CC">
              <w:rPr>
                <w:rFonts w:ascii="Arial" w:hAnsi="Arial" w:cs="Arial"/>
                <w:color w:val="18161F"/>
                <w:spacing w:val="-2"/>
                <w:w w:val="105"/>
              </w:rPr>
              <w:t xml:space="preserve"> </w:t>
            </w:r>
            <w:r w:rsidRPr="004462CC">
              <w:rPr>
                <w:rFonts w:ascii="Arial" w:hAnsi="Arial" w:cs="Arial"/>
                <w:color w:val="18161F"/>
                <w:w w:val="105"/>
              </w:rPr>
              <w:t>and</w:t>
            </w:r>
            <w:r w:rsidRPr="004462CC">
              <w:rPr>
                <w:rFonts w:ascii="Arial" w:hAnsi="Arial" w:cs="Arial"/>
                <w:color w:val="18161F"/>
                <w:spacing w:val="-11"/>
                <w:w w:val="105"/>
              </w:rPr>
              <w:t xml:space="preserve"> </w:t>
            </w:r>
            <w:r w:rsidRPr="004462CC">
              <w:rPr>
                <w:rFonts w:ascii="Arial" w:hAnsi="Arial" w:cs="Arial"/>
                <w:color w:val="18161F"/>
                <w:w w:val="105"/>
              </w:rPr>
              <w:t>to</w:t>
            </w:r>
            <w:r w:rsidRPr="004462CC">
              <w:rPr>
                <w:rFonts w:ascii="Arial" w:hAnsi="Arial" w:cs="Arial"/>
                <w:color w:val="18161F"/>
                <w:spacing w:val="-11"/>
                <w:w w:val="105"/>
              </w:rPr>
              <w:t xml:space="preserve"> </w:t>
            </w:r>
            <w:r w:rsidRPr="004462CC">
              <w:rPr>
                <w:rFonts w:ascii="Arial" w:hAnsi="Arial" w:cs="Arial"/>
                <w:color w:val="18161F"/>
                <w:w w:val="105"/>
              </w:rPr>
              <w:t>convey information</w:t>
            </w:r>
            <w:r w:rsidRPr="004462CC">
              <w:rPr>
                <w:rFonts w:ascii="Arial" w:hAnsi="Arial" w:cs="Arial"/>
                <w:color w:val="18161F"/>
                <w:spacing w:val="-2"/>
                <w:w w:val="105"/>
              </w:rPr>
              <w:t xml:space="preserve"> </w:t>
            </w:r>
            <w:r w:rsidRPr="004462CC">
              <w:rPr>
                <w:rFonts w:ascii="Arial" w:hAnsi="Arial" w:cs="Arial"/>
                <w:color w:val="18161F"/>
                <w:w w:val="105"/>
              </w:rPr>
              <w:t>and</w:t>
            </w:r>
            <w:r w:rsidRPr="004462CC">
              <w:rPr>
                <w:rFonts w:ascii="Arial" w:hAnsi="Arial" w:cs="Arial"/>
                <w:color w:val="18161F"/>
                <w:spacing w:val="-12"/>
                <w:w w:val="105"/>
              </w:rPr>
              <w:t xml:space="preserve"> </w:t>
            </w:r>
            <w:r w:rsidRPr="004462CC">
              <w:rPr>
                <w:rFonts w:ascii="Arial" w:hAnsi="Arial" w:cs="Arial"/>
                <w:color w:val="18161F"/>
                <w:w w:val="105"/>
              </w:rPr>
              <w:t>implement</w:t>
            </w:r>
            <w:r w:rsidRPr="004462CC">
              <w:rPr>
                <w:rFonts w:ascii="Arial" w:hAnsi="Arial" w:cs="Arial"/>
                <w:color w:val="18161F"/>
                <w:spacing w:val="-58"/>
                <w:w w:val="105"/>
              </w:rPr>
              <w:t xml:space="preserve"> </w:t>
            </w:r>
            <w:r w:rsidRPr="004462CC">
              <w:rPr>
                <w:rFonts w:ascii="Arial" w:hAnsi="Arial" w:cs="Arial"/>
                <w:color w:val="18161F"/>
                <w:w w:val="105"/>
              </w:rPr>
              <w:t>policies</w:t>
            </w:r>
            <w:r w:rsidRPr="004462CC">
              <w:rPr>
                <w:rFonts w:ascii="Arial" w:hAnsi="Arial" w:cs="Arial"/>
                <w:color w:val="18161F"/>
                <w:spacing w:val="10"/>
                <w:w w:val="105"/>
              </w:rPr>
              <w:t xml:space="preserve"> </w:t>
            </w:r>
            <w:r w:rsidRPr="004462CC">
              <w:rPr>
                <w:rFonts w:ascii="Arial" w:hAnsi="Arial" w:cs="Arial"/>
                <w:color w:val="18161F"/>
                <w:w w:val="105"/>
              </w:rPr>
              <w:t>with</w:t>
            </w:r>
            <w:r w:rsidRPr="004462CC">
              <w:rPr>
                <w:rFonts w:ascii="Arial" w:hAnsi="Arial" w:cs="Arial"/>
                <w:color w:val="18161F"/>
                <w:spacing w:val="-3"/>
                <w:w w:val="105"/>
              </w:rPr>
              <w:t xml:space="preserve"> </w:t>
            </w:r>
            <w:r w:rsidRPr="004462CC">
              <w:rPr>
                <w:rFonts w:ascii="Arial" w:hAnsi="Arial" w:cs="Arial"/>
                <w:color w:val="18161F"/>
                <w:w w:val="105"/>
              </w:rPr>
              <w:t>tact</w:t>
            </w:r>
            <w:r w:rsidRPr="004462CC">
              <w:rPr>
                <w:rFonts w:ascii="Arial" w:hAnsi="Arial" w:cs="Arial"/>
                <w:color w:val="18161F"/>
                <w:spacing w:val="5"/>
                <w:w w:val="105"/>
              </w:rPr>
              <w:t xml:space="preserve"> </w:t>
            </w:r>
            <w:r w:rsidRPr="004462CC">
              <w:rPr>
                <w:rFonts w:ascii="Arial" w:hAnsi="Arial" w:cs="Arial"/>
                <w:color w:val="18161F"/>
                <w:w w:val="105"/>
              </w:rPr>
              <w:t>and</w:t>
            </w:r>
            <w:r w:rsidRPr="004462CC">
              <w:rPr>
                <w:rFonts w:ascii="Arial" w:hAnsi="Arial" w:cs="Arial"/>
                <w:color w:val="18161F"/>
                <w:spacing w:val="-2"/>
                <w:w w:val="105"/>
              </w:rPr>
              <w:t xml:space="preserve"> </w:t>
            </w:r>
            <w:r w:rsidRPr="004462CC">
              <w:rPr>
                <w:rFonts w:ascii="Arial" w:hAnsi="Arial" w:cs="Arial"/>
                <w:color w:val="18161F"/>
                <w:w w:val="105"/>
              </w:rPr>
              <w:t>discretion</w:t>
            </w:r>
          </w:p>
          <w:p w14:paraId="47D28E54" w14:textId="77777777" w:rsidR="00F76166" w:rsidRPr="004462CC" w:rsidRDefault="00F76166" w:rsidP="00F76166">
            <w:pPr>
              <w:pStyle w:val="ListParagraph"/>
              <w:ind w:left="362"/>
              <w:rPr>
                <w:rFonts w:ascii="Arial" w:hAnsi="Arial" w:cs="Arial"/>
              </w:rPr>
            </w:pPr>
          </w:p>
          <w:p w14:paraId="5D63C235" w14:textId="77777777" w:rsidR="00B27FE4" w:rsidRPr="004462CC" w:rsidRDefault="00B27FE4" w:rsidP="00CD2930">
            <w:pPr>
              <w:rPr>
                <w:rFonts w:ascii="Arial" w:hAnsi="Arial" w:cs="Arial"/>
                <w:i/>
              </w:rPr>
            </w:pPr>
            <w:r w:rsidRPr="004462CC">
              <w:rPr>
                <w:rFonts w:ascii="Arial" w:hAnsi="Arial" w:cs="Arial"/>
                <w:i/>
              </w:rPr>
              <w:t>Desirable:</w:t>
            </w:r>
          </w:p>
          <w:p w14:paraId="571E6131" w14:textId="018C3779" w:rsidR="00B27FE4" w:rsidRPr="004462CC" w:rsidRDefault="00F76166" w:rsidP="00F76166">
            <w:pPr>
              <w:pStyle w:val="ListParagraph"/>
              <w:numPr>
                <w:ilvl w:val="0"/>
                <w:numId w:val="10"/>
              </w:numPr>
              <w:rPr>
                <w:rFonts w:ascii="Arial" w:hAnsi="Arial" w:cs="Arial"/>
              </w:rPr>
            </w:pPr>
            <w:r w:rsidRPr="004462CC">
              <w:rPr>
                <w:rFonts w:ascii="Arial" w:hAnsi="Arial" w:cs="Arial"/>
                <w:color w:val="16161C"/>
                <w:spacing w:val="-1"/>
                <w:w w:val="105"/>
              </w:rPr>
              <w:t>Experience</w:t>
            </w:r>
            <w:r w:rsidRPr="004462CC">
              <w:rPr>
                <w:rFonts w:ascii="Arial" w:hAnsi="Arial" w:cs="Arial"/>
                <w:color w:val="16161C"/>
                <w:spacing w:val="3"/>
                <w:w w:val="105"/>
              </w:rPr>
              <w:t xml:space="preserve"> </w:t>
            </w:r>
            <w:r w:rsidRPr="004462CC">
              <w:rPr>
                <w:rFonts w:ascii="Arial" w:hAnsi="Arial" w:cs="Arial"/>
                <w:color w:val="16161C"/>
                <w:spacing w:val="-1"/>
                <w:w w:val="105"/>
              </w:rPr>
              <w:t>of</w:t>
            </w:r>
            <w:r w:rsidRPr="004462CC">
              <w:rPr>
                <w:rFonts w:ascii="Arial" w:hAnsi="Arial" w:cs="Arial"/>
                <w:color w:val="16161C"/>
                <w:spacing w:val="-14"/>
                <w:w w:val="105"/>
              </w:rPr>
              <w:t xml:space="preserve"> </w:t>
            </w:r>
            <w:r w:rsidRPr="004462CC">
              <w:rPr>
                <w:rFonts w:ascii="Arial" w:hAnsi="Arial" w:cs="Arial"/>
                <w:color w:val="16161C"/>
                <w:spacing w:val="-1"/>
                <w:w w:val="105"/>
              </w:rPr>
              <w:t>the</w:t>
            </w:r>
            <w:r w:rsidRPr="004462CC">
              <w:rPr>
                <w:rFonts w:ascii="Arial" w:hAnsi="Arial" w:cs="Arial"/>
                <w:color w:val="16161C"/>
                <w:spacing w:val="-7"/>
                <w:w w:val="105"/>
              </w:rPr>
              <w:t xml:space="preserve"> </w:t>
            </w:r>
            <w:r w:rsidRPr="004462CC">
              <w:rPr>
                <w:rFonts w:ascii="Arial" w:hAnsi="Arial" w:cs="Arial"/>
                <w:color w:val="16161C"/>
                <w:spacing w:val="-1"/>
                <w:w w:val="105"/>
              </w:rPr>
              <w:t>UK</w:t>
            </w:r>
            <w:r w:rsidRPr="004462CC">
              <w:rPr>
                <w:rFonts w:ascii="Arial" w:hAnsi="Arial" w:cs="Arial"/>
                <w:color w:val="16161C"/>
                <w:spacing w:val="-8"/>
                <w:w w:val="105"/>
              </w:rPr>
              <w:t xml:space="preserve"> </w:t>
            </w:r>
            <w:r w:rsidRPr="004462CC">
              <w:rPr>
                <w:rFonts w:ascii="Arial" w:hAnsi="Arial" w:cs="Arial"/>
                <w:color w:val="16161C"/>
                <w:spacing w:val="-1"/>
                <w:w w:val="105"/>
              </w:rPr>
              <w:t>higher</w:t>
            </w:r>
            <w:r w:rsidRPr="004462CC">
              <w:rPr>
                <w:rFonts w:ascii="Arial" w:hAnsi="Arial" w:cs="Arial"/>
                <w:color w:val="16161C"/>
                <w:spacing w:val="-7"/>
                <w:w w:val="105"/>
              </w:rPr>
              <w:t xml:space="preserve"> </w:t>
            </w:r>
            <w:r w:rsidRPr="004462CC">
              <w:rPr>
                <w:rFonts w:ascii="Arial" w:hAnsi="Arial" w:cs="Arial"/>
                <w:color w:val="16161C"/>
                <w:spacing w:val="-1"/>
                <w:w w:val="105"/>
              </w:rPr>
              <w:t>education</w:t>
            </w:r>
            <w:r w:rsidRPr="004462CC">
              <w:rPr>
                <w:rFonts w:ascii="Arial" w:hAnsi="Arial" w:cs="Arial"/>
                <w:color w:val="16161C"/>
                <w:spacing w:val="3"/>
                <w:w w:val="105"/>
              </w:rPr>
              <w:t xml:space="preserve"> </w:t>
            </w:r>
            <w:r w:rsidRPr="004462CC">
              <w:rPr>
                <w:rFonts w:ascii="Arial" w:hAnsi="Arial" w:cs="Arial"/>
                <w:color w:val="16161C"/>
                <w:w w:val="105"/>
              </w:rPr>
              <w:t>environment</w:t>
            </w:r>
          </w:p>
          <w:p w14:paraId="43836AE5" w14:textId="77777777" w:rsidR="00B27FE4" w:rsidRPr="004462CC" w:rsidRDefault="00B27FE4" w:rsidP="00CD2930">
            <w:pPr>
              <w:rPr>
                <w:rFonts w:ascii="Arial" w:hAnsi="Arial" w:cs="Arial"/>
              </w:rPr>
            </w:pPr>
          </w:p>
          <w:p w14:paraId="23A8A1B8" w14:textId="77777777" w:rsidR="00B27FE4" w:rsidRPr="004462CC" w:rsidRDefault="00B27FE4" w:rsidP="00CD2930">
            <w:pPr>
              <w:rPr>
                <w:rFonts w:ascii="Arial" w:hAnsi="Arial" w:cs="Arial"/>
              </w:rPr>
            </w:pPr>
          </w:p>
        </w:tc>
      </w:tr>
      <w:tr w:rsidR="00EC1B66" w:rsidRPr="004462CC" w14:paraId="71E5043B" w14:textId="77777777" w:rsidTr="00C9491E">
        <w:trPr>
          <w:jc w:val="center"/>
        </w:trPr>
        <w:tc>
          <w:tcPr>
            <w:tcW w:w="9242" w:type="dxa"/>
          </w:tcPr>
          <w:p w14:paraId="1272DAAB" w14:textId="77777777" w:rsidR="00EC1B66" w:rsidRPr="004462CC" w:rsidRDefault="00EC1B66">
            <w:pPr>
              <w:rPr>
                <w:rFonts w:ascii="Arial" w:hAnsi="Arial" w:cs="Arial"/>
              </w:rPr>
            </w:pPr>
          </w:p>
          <w:p w14:paraId="5B3B8E23" w14:textId="08346F9B" w:rsidR="00EC1B66" w:rsidRPr="004462CC" w:rsidRDefault="002C3895">
            <w:pPr>
              <w:rPr>
                <w:rFonts w:ascii="Arial" w:hAnsi="Arial" w:cs="Arial"/>
                <w:u w:val="single"/>
              </w:rPr>
            </w:pPr>
            <w:r w:rsidRPr="004462CC">
              <w:rPr>
                <w:rFonts w:ascii="Arial" w:hAnsi="Arial" w:cs="Arial"/>
                <w:u w:val="single"/>
              </w:rPr>
              <w:t>TECHNICAL KNOWLEDGE &amp; SKILLS</w:t>
            </w:r>
          </w:p>
          <w:p w14:paraId="16C8C183" w14:textId="77777777" w:rsidR="00EC1B66" w:rsidRPr="004462CC" w:rsidRDefault="00EC1B66">
            <w:pPr>
              <w:rPr>
                <w:rFonts w:ascii="Arial" w:hAnsi="Arial" w:cs="Arial"/>
              </w:rPr>
            </w:pPr>
          </w:p>
          <w:p w14:paraId="2EB48E8A" w14:textId="77777777" w:rsidR="00B27FE4" w:rsidRPr="004462CC" w:rsidRDefault="00B27FE4" w:rsidP="00B27FE4">
            <w:pPr>
              <w:rPr>
                <w:rFonts w:ascii="Arial" w:hAnsi="Arial" w:cs="Arial"/>
                <w:i/>
              </w:rPr>
            </w:pPr>
            <w:r w:rsidRPr="004462CC">
              <w:rPr>
                <w:rFonts w:ascii="Arial" w:hAnsi="Arial" w:cs="Arial"/>
                <w:i/>
              </w:rPr>
              <w:t>Essential:</w:t>
            </w:r>
          </w:p>
          <w:p w14:paraId="633F9AB7" w14:textId="77777777" w:rsidR="00F76166" w:rsidRPr="004462CC" w:rsidRDefault="00F76166" w:rsidP="00F76166">
            <w:pPr>
              <w:pStyle w:val="TableParagraph"/>
              <w:numPr>
                <w:ilvl w:val="0"/>
                <w:numId w:val="11"/>
              </w:numPr>
              <w:tabs>
                <w:tab w:val="left" w:pos="831"/>
                <w:tab w:val="left" w:pos="832"/>
              </w:tabs>
              <w:spacing w:line="254" w:lineRule="auto"/>
              <w:ind w:right="1275" w:hanging="361"/>
            </w:pPr>
            <w:r w:rsidRPr="004462CC">
              <w:rPr>
                <w:color w:val="16161C"/>
                <w:w w:val="105"/>
              </w:rPr>
              <w:t>Ability</w:t>
            </w:r>
            <w:r w:rsidRPr="004462CC">
              <w:rPr>
                <w:color w:val="16161C"/>
                <w:spacing w:val="-8"/>
                <w:w w:val="105"/>
              </w:rPr>
              <w:t xml:space="preserve"> </w:t>
            </w:r>
            <w:r w:rsidRPr="004462CC">
              <w:rPr>
                <w:color w:val="16161C"/>
                <w:w w:val="105"/>
              </w:rPr>
              <w:t>to</w:t>
            </w:r>
            <w:r w:rsidRPr="004462CC">
              <w:rPr>
                <w:color w:val="16161C"/>
                <w:spacing w:val="-9"/>
                <w:w w:val="105"/>
              </w:rPr>
              <w:t xml:space="preserve"> </w:t>
            </w:r>
            <w:r w:rsidRPr="004462CC">
              <w:rPr>
                <w:color w:val="16161C"/>
                <w:w w:val="105"/>
              </w:rPr>
              <w:t>communicate</w:t>
            </w:r>
            <w:r w:rsidRPr="004462CC">
              <w:rPr>
                <w:color w:val="16161C"/>
                <w:spacing w:val="1"/>
                <w:w w:val="105"/>
              </w:rPr>
              <w:t xml:space="preserve"> </w:t>
            </w:r>
            <w:r w:rsidRPr="004462CC">
              <w:rPr>
                <w:color w:val="16161C"/>
                <w:w w:val="105"/>
              </w:rPr>
              <w:t>effectively</w:t>
            </w:r>
            <w:r w:rsidRPr="004462CC">
              <w:rPr>
                <w:color w:val="16161C"/>
                <w:spacing w:val="8"/>
                <w:w w:val="105"/>
              </w:rPr>
              <w:t xml:space="preserve"> </w:t>
            </w:r>
            <w:r w:rsidRPr="004462CC">
              <w:rPr>
                <w:color w:val="16161C"/>
                <w:w w:val="105"/>
              </w:rPr>
              <w:t>to</w:t>
            </w:r>
            <w:r w:rsidRPr="004462CC">
              <w:rPr>
                <w:color w:val="16161C"/>
                <w:spacing w:val="-9"/>
                <w:w w:val="105"/>
              </w:rPr>
              <w:t xml:space="preserve"> </w:t>
            </w:r>
            <w:r w:rsidRPr="004462CC">
              <w:rPr>
                <w:color w:val="16161C"/>
                <w:w w:val="105"/>
              </w:rPr>
              <w:t>a</w:t>
            </w:r>
            <w:r w:rsidRPr="004462CC">
              <w:rPr>
                <w:color w:val="16161C"/>
                <w:spacing w:val="-12"/>
                <w:w w:val="105"/>
              </w:rPr>
              <w:t xml:space="preserve"> </w:t>
            </w:r>
            <w:r w:rsidRPr="004462CC">
              <w:rPr>
                <w:color w:val="16161C"/>
                <w:w w:val="105"/>
              </w:rPr>
              <w:t>range</w:t>
            </w:r>
            <w:r w:rsidRPr="004462CC">
              <w:rPr>
                <w:color w:val="16161C"/>
                <w:spacing w:val="-1"/>
                <w:w w:val="105"/>
              </w:rPr>
              <w:t xml:space="preserve"> </w:t>
            </w:r>
            <w:r w:rsidRPr="004462CC">
              <w:rPr>
                <w:color w:val="16161C"/>
                <w:w w:val="105"/>
              </w:rPr>
              <w:t>of</w:t>
            </w:r>
            <w:r w:rsidRPr="004462CC">
              <w:rPr>
                <w:color w:val="16161C"/>
                <w:spacing w:val="-12"/>
                <w:w w:val="105"/>
              </w:rPr>
              <w:t xml:space="preserve"> </w:t>
            </w:r>
            <w:r w:rsidRPr="004462CC">
              <w:rPr>
                <w:color w:val="16161C"/>
                <w:w w:val="105"/>
              </w:rPr>
              <w:t>different</w:t>
            </w:r>
            <w:r w:rsidRPr="004462CC">
              <w:rPr>
                <w:color w:val="16161C"/>
                <w:spacing w:val="2"/>
                <w:w w:val="105"/>
              </w:rPr>
              <w:t xml:space="preserve"> </w:t>
            </w:r>
            <w:r w:rsidRPr="004462CC">
              <w:rPr>
                <w:color w:val="16161C"/>
                <w:w w:val="105"/>
              </w:rPr>
              <w:t>audiences</w:t>
            </w:r>
            <w:r w:rsidRPr="004462CC">
              <w:rPr>
                <w:color w:val="16161C"/>
                <w:spacing w:val="4"/>
                <w:w w:val="105"/>
              </w:rPr>
              <w:t xml:space="preserve"> </w:t>
            </w:r>
            <w:r w:rsidRPr="004462CC">
              <w:rPr>
                <w:color w:val="16161C"/>
                <w:w w:val="105"/>
              </w:rPr>
              <w:t>and</w:t>
            </w:r>
            <w:r w:rsidRPr="004462CC">
              <w:rPr>
                <w:color w:val="16161C"/>
                <w:spacing w:val="-59"/>
                <w:w w:val="105"/>
              </w:rPr>
              <w:t xml:space="preserve"> </w:t>
            </w:r>
            <w:r w:rsidRPr="004462CC">
              <w:rPr>
                <w:color w:val="16161C"/>
                <w:w w:val="105"/>
              </w:rPr>
              <w:t>stakeholders</w:t>
            </w:r>
            <w:r w:rsidRPr="004462CC">
              <w:rPr>
                <w:color w:val="16161C"/>
                <w:spacing w:val="25"/>
                <w:w w:val="105"/>
              </w:rPr>
              <w:t xml:space="preserve"> </w:t>
            </w:r>
            <w:r w:rsidRPr="004462CC">
              <w:rPr>
                <w:color w:val="16161C"/>
                <w:w w:val="105"/>
              </w:rPr>
              <w:t>verbally</w:t>
            </w:r>
            <w:r w:rsidRPr="004462CC">
              <w:rPr>
                <w:color w:val="16161C"/>
                <w:spacing w:val="17"/>
                <w:w w:val="105"/>
              </w:rPr>
              <w:t xml:space="preserve"> </w:t>
            </w:r>
            <w:r w:rsidRPr="004462CC">
              <w:rPr>
                <w:color w:val="16161C"/>
                <w:w w:val="105"/>
              </w:rPr>
              <w:t>and in</w:t>
            </w:r>
            <w:r w:rsidRPr="004462CC">
              <w:rPr>
                <w:color w:val="16161C"/>
                <w:spacing w:val="-5"/>
                <w:w w:val="105"/>
              </w:rPr>
              <w:t xml:space="preserve"> </w:t>
            </w:r>
            <w:r w:rsidRPr="004462CC">
              <w:rPr>
                <w:color w:val="16161C"/>
                <w:w w:val="105"/>
              </w:rPr>
              <w:t>writing</w:t>
            </w:r>
            <w:r w:rsidRPr="004462CC">
              <w:rPr>
                <w:color w:val="424242"/>
                <w:w w:val="105"/>
              </w:rPr>
              <w:t>.</w:t>
            </w:r>
          </w:p>
          <w:p w14:paraId="1A1F53BF" w14:textId="77777777" w:rsidR="00F76166" w:rsidRPr="004462CC" w:rsidRDefault="00F76166" w:rsidP="00F76166">
            <w:pPr>
              <w:pStyle w:val="TableParagraph"/>
              <w:numPr>
                <w:ilvl w:val="0"/>
                <w:numId w:val="11"/>
              </w:numPr>
              <w:tabs>
                <w:tab w:val="left" w:pos="833"/>
                <w:tab w:val="left" w:pos="834"/>
              </w:tabs>
              <w:spacing w:before="7"/>
            </w:pPr>
            <w:r w:rsidRPr="004462CC">
              <w:rPr>
                <w:color w:val="16161C"/>
                <w:spacing w:val="-1"/>
                <w:w w:val="105"/>
              </w:rPr>
              <w:t>Experience</w:t>
            </w:r>
            <w:r w:rsidRPr="004462CC">
              <w:rPr>
                <w:color w:val="16161C"/>
                <w:spacing w:val="9"/>
                <w:w w:val="105"/>
              </w:rPr>
              <w:t xml:space="preserve"> </w:t>
            </w:r>
            <w:r w:rsidRPr="004462CC">
              <w:rPr>
                <w:color w:val="16161C"/>
                <w:spacing w:val="-1"/>
                <w:w w:val="105"/>
              </w:rPr>
              <w:t>of</w:t>
            </w:r>
            <w:r w:rsidRPr="004462CC">
              <w:rPr>
                <w:color w:val="16161C"/>
                <w:spacing w:val="-14"/>
                <w:w w:val="105"/>
              </w:rPr>
              <w:t xml:space="preserve"> </w:t>
            </w:r>
            <w:r w:rsidRPr="004462CC">
              <w:rPr>
                <w:color w:val="16161C"/>
                <w:spacing w:val="-1"/>
                <w:w w:val="105"/>
              </w:rPr>
              <w:t>managing</w:t>
            </w:r>
            <w:r w:rsidRPr="004462CC">
              <w:rPr>
                <w:color w:val="16161C"/>
                <w:spacing w:val="-2"/>
                <w:w w:val="105"/>
              </w:rPr>
              <w:t xml:space="preserve"> </w:t>
            </w:r>
            <w:r w:rsidRPr="004462CC">
              <w:rPr>
                <w:color w:val="16161C"/>
                <w:spacing w:val="-1"/>
                <w:w w:val="105"/>
              </w:rPr>
              <w:t>resources</w:t>
            </w:r>
            <w:r w:rsidRPr="004462CC">
              <w:rPr>
                <w:color w:val="16161C"/>
                <w:spacing w:val="-5"/>
                <w:w w:val="105"/>
              </w:rPr>
              <w:t xml:space="preserve"> </w:t>
            </w:r>
            <w:r w:rsidRPr="004462CC">
              <w:rPr>
                <w:color w:val="16161C"/>
                <w:w w:val="105"/>
              </w:rPr>
              <w:t>effectively</w:t>
            </w:r>
            <w:r w:rsidRPr="004462CC">
              <w:rPr>
                <w:color w:val="16161C"/>
                <w:spacing w:val="7"/>
                <w:w w:val="105"/>
              </w:rPr>
              <w:t xml:space="preserve"> </w:t>
            </w:r>
            <w:r w:rsidRPr="004462CC">
              <w:rPr>
                <w:color w:val="16161C"/>
                <w:w w:val="105"/>
              </w:rPr>
              <w:t>and</w:t>
            </w:r>
            <w:r w:rsidRPr="004462CC">
              <w:rPr>
                <w:color w:val="16161C"/>
                <w:spacing w:val="-14"/>
                <w:w w:val="105"/>
              </w:rPr>
              <w:t xml:space="preserve"> </w:t>
            </w:r>
            <w:r w:rsidRPr="004462CC">
              <w:rPr>
                <w:color w:val="16161C"/>
                <w:w w:val="105"/>
              </w:rPr>
              <w:t>economically.</w:t>
            </w:r>
          </w:p>
          <w:p w14:paraId="3EDC8421" w14:textId="77777777" w:rsidR="00F76166" w:rsidRPr="004462CC" w:rsidRDefault="00F76166" w:rsidP="00F76166">
            <w:pPr>
              <w:pStyle w:val="TableParagraph"/>
              <w:numPr>
                <w:ilvl w:val="0"/>
                <w:numId w:val="11"/>
              </w:numPr>
              <w:tabs>
                <w:tab w:val="left" w:pos="826"/>
                <w:tab w:val="left" w:pos="827"/>
              </w:tabs>
              <w:spacing w:before="28"/>
            </w:pPr>
            <w:r w:rsidRPr="004462CC">
              <w:rPr>
                <w:color w:val="16161C"/>
                <w:w w:val="105"/>
              </w:rPr>
              <w:t>Ability</w:t>
            </w:r>
            <w:r w:rsidRPr="004462CC">
              <w:rPr>
                <w:color w:val="16161C"/>
                <w:spacing w:val="1"/>
                <w:w w:val="105"/>
              </w:rPr>
              <w:t xml:space="preserve"> </w:t>
            </w:r>
            <w:r w:rsidRPr="004462CC">
              <w:rPr>
                <w:color w:val="16161C"/>
                <w:w w:val="105"/>
              </w:rPr>
              <w:t>to</w:t>
            </w:r>
            <w:r w:rsidRPr="004462CC">
              <w:rPr>
                <w:color w:val="16161C"/>
                <w:spacing w:val="-7"/>
                <w:w w:val="105"/>
              </w:rPr>
              <w:t xml:space="preserve"> </w:t>
            </w:r>
            <w:r w:rsidRPr="004462CC">
              <w:rPr>
                <w:color w:val="16161C"/>
                <w:w w:val="105"/>
              </w:rPr>
              <w:t>work</w:t>
            </w:r>
            <w:r w:rsidRPr="004462CC">
              <w:rPr>
                <w:color w:val="16161C"/>
                <w:spacing w:val="3"/>
                <w:w w:val="105"/>
              </w:rPr>
              <w:t xml:space="preserve"> </w:t>
            </w:r>
            <w:r w:rsidRPr="004462CC">
              <w:rPr>
                <w:color w:val="16161C"/>
                <w:w w:val="105"/>
              </w:rPr>
              <w:t>effectively</w:t>
            </w:r>
            <w:r w:rsidRPr="004462CC">
              <w:rPr>
                <w:color w:val="16161C"/>
                <w:spacing w:val="13"/>
                <w:w w:val="105"/>
              </w:rPr>
              <w:t xml:space="preserve"> </w:t>
            </w:r>
            <w:r w:rsidRPr="004462CC">
              <w:rPr>
                <w:color w:val="16161C"/>
                <w:w w:val="105"/>
              </w:rPr>
              <w:t>at</w:t>
            </w:r>
            <w:r w:rsidRPr="004462CC">
              <w:rPr>
                <w:color w:val="16161C"/>
                <w:spacing w:val="-10"/>
                <w:w w:val="105"/>
              </w:rPr>
              <w:t xml:space="preserve"> </w:t>
            </w:r>
            <w:r w:rsidRPr="004462CC">
              <w:rPr>
                <w:color w:val="16161C"/>
                <w:w w:val="105"/>
              </w:rPr>
              <w:t>both</w:t>
            </w:r>
            <w:r w:rsidRPr="004462CC">
              <w:rPr>
                <w:color w:val="16161C"/>
                <w:spacing w:val="-7"/>
                <w:w w:val="105"/>
              </w:rPr>
              <w:t xml:space="preserve"> </w:t>
            </w:r>
            <w:r w:rsidRPr="004462CC">
              <w:rPr>
                <w:color w:val="16161C"/>
                <w:w w:val="105"/>
              </w:rPr>
              <w:t>an</w:t>
            </w:r>
            <w:r w:rsidRPr="004462CC">
              <w:rPr>
                <w:color w:val="16161C"/>
                <w:spacing w:val="-9"/>
                <w:w w:val="105"/>
              </w:rPr>
              <w:t xml:space="preserve"> </w:t>
            </w:r>
            <w:r w:rsidRPr="004462CC">
              <w:rPr>
                <w:color w:val="16161C"/>
                <w:w w:val="105"/>
              </w:rPr>
              <w:t>individual</w:t>
            </w:r>
            <w:r w:rsidRPr="004462CC">
              <w:rPr>
                <w:color w:val="16161C"/>
                <w:spacing w:val="-1"/>
                <w:w w:val="105"/>
              </w:rPr>
              <w:t xml:space="preserve"> </w:t>
            </w:r>
            <w:r w:rsidRPr="004462CC">
              <w:rPr>
                <w:color w:val="16161C"/>
                <w:w w:val="105"/>
              </w:rPr>
              <w:t>level</w:t>
            </w:r>
            <w:r w:rsidRPr="004462CC">
              <w:rPr>
                <w:color w:val="16161C"/>
                <w:spacing w:val="-8"/>
                <w:w w:val="105"/>
              </w:rPr>
              <w:t xml:space="preserve"> </w:t>
            </w:r>
            <w:r w:rsidRPr="004462CC">
              <w:rPr>
                <w:color w:val="16161C"/>
                <w:w w:val="105"/>
              </w:rPr>
              <w:t>and</w:t>
            </w:r>
            <w:r w:rsidRPr="004462CC">
              <w:rPr>
                <w:color w:val="16161C"/>
                <w:spacing w:val="-5"/>
                <w:w w:val="105"/>
              </w:rPr>
              <w:t xml:space="preserve"> </w:t>
            </w:r>
            <w:r w:rsidRPr="004462CC">
              <w:rPr>
                <w:color w:val="16161C"/>
                <w:w w:val="105"/>
              </w:rPr>
              <w:t>as</w:t>
            </w:r>
            <w:r w:rsidRPr="004462CC">
              <w:rPr>
                <w:color w:val="16161C"/>
                <w:spacing w:val="-7"/>
                <w:w w:val="105"/>
              </w:rPr>
              <w:t xml:space="preserve"> </w:t>
            </w:r>
            <w:r w:rsidRPr="004462CC">
              <w:rPr>
                <w:color w:val="16161C"/>
                <w:w w:val="105"/>
              </w:rPr>
              <w:t>part</w:t>
            </w:r>
            <w:r w:rsidRPr="004462CC">
              <w:rPr>
                <w:color w:val="16161C"/>
                <w:spacing w:val="-1"/>
                <w:w w:val="105"/>
              </w:rPr>
              <w:t xml:space="preserve"> </w:t>
            </w:r>
            <w:r w:rsidRPr="004462CC">
              <w:rPr>
                <w:color w:val="16161C"/>
                <w:w w:val="105"/>
              </w:rPr>
              <w:t>of</w:t>
            </w:r>
            <w:r w:rsidRPr="004462CC">
              <w:rPr>
                <w:color w:val="16161C"/>
                <w:spacing w:val="-9"/>
                <w:w w:val="105"/>
              </w:rPr>
              <w:t xml:space="preserve"> </w:t>
            </w:r>
            <w:r w:rsidRPr="004462CC">
              <w:rPr>
                <w:color w:val="16161C"/>
                <w:w w:val="105"/>
              </w:rPr>
              <w:t>a</w:t>
            </w:r>
            <w:r w:rsidRPr="004462CC">
              <w:rPr>
                <w:color w:val="16161C"/>
                <w:spacing w:val="-13"/>
                <w:w w:val="105"/>
              </w:rPr>
              <w:t xml:space="preserve"> </w:t>
            </w:r>
            <w:r w:rsidRPr="004462CC">
              <w:rPr>
                <w:color w:val="16161C"/>
                <w:w w:val="105"/>
              </w:rPr>
              <w:t>team.</w:t>
            </w:r>
          </w:p>
          <w:p w14:paraId="6E1ACAFB" w14:textId="77777777" w:rsidR="00B27FE4" w:rsidRPr="004462CC" w:rsidRDefault="00B27FE4" w:rsidP="00B27FE4">
            <w:pPr>
              <w:rPr>
                <w:rFonts w:ascii="Arial" w:hAnsi="Arial" w:cs="Arial"/>
              </w:rPr>
            </w:pPr>
          </w:p>
          <w:p w14:paraId="14E9F5CC" w14:textId="77777777" w:rsidR="00B27FE4" w:rsidRPr="004462CC" w:rsidRDefault="00B27FE4" w:rsidP="00B27FE4">
            <w:pPr>
              <w:rPr>
                <w:rFonts w:ascii="Arial" w:hAnsi="Arial" w:cs="Arial"/>
                <w:i/>
              </w:rPr>
            </w:pPr>
            <w:r w:rsidRPr="004462CC">
              <w:rPr>
                <w:rFonts w:ascii="Arial" w:hAnsi="Arial" w:cs="Arial"/>
                <w:i/>
              </w:rPr>
              <w:t>Desirable:</w:t>
            </w:r>
          </w:p>
          <w:p w14:paraId="6E875B43" w14:textId="60AE30B2" w:rsidR="00B27FE4" w:rsidRPr="004462CC" w:rsidRDefault="00F76166" w:rsidP="00F76166">
            <w:pPr>
              <w:pStyle w:val="ListParagraph"/>
              <w:numPr>
                <w:ilvl w:val="0"/>
                <w:numId w:val="10"/>
              </w:numPr>
              <w:rPr>
                <w:rFonts w:ascii="Arial" w:hAnsi="Arial" w:cs="Arial"/>
              </w:rPr>
            </w:pPr>
            <w:r w:rsidRPr="004462CC">
              <w:rPr>
                <w:rFonts w:ascii="Arial" w:hAnsi="Arial" w:cs="Arial"/>
                <w:color w:val="16161C"/>
                <w:spacing w:val="-1"/>
                <w:w w:val="105"/>
              </w:rPr>
              <w:t xml:space="preserve">Technical knowledge </w:t>
            </w:r>
            <w:r w:rsidRPr="004462CC">
              <w:rPr>
                <w:rFonts w:ascii="Arial" w:hAnsi="Arial" w:cs="Arial"/>
                <w:color w:val="16161C"/>
                <w:w w:val="105"/>
              </w:rPr>
              <w:t>and experience in the provision, delivery and operation of IT</w:t>
            </w:r>
            <w:r w:rsidRPr="004462CC">
              <w:rPr>
                <w:rFonts w:ascii="Arial" w:hAnsi="Arial" w:cs="Arial"/>
                <w:color w:val="16161C"/>
                <w:spacing w:val="-59"/>
                <w:w w:val="105"/>
              </w:rPr>
              <w:t xml:space="preserve"> </w:t>
            </w:r>
            <w:r w:rsidRPr="004462CC">
              <w:rPr>
                <w:rFonts w:ascii="Arial" w:hAnsi="Arial" w:cs="Arial"/>
                <w:color w:val="16161C"/>
                <w:w w:val="105"/>
              </w:rPr>
              <w:t>and Audio Visual facilities and a demonstrable interest in developing these skills</w:t>
            </w:r>
            <w:r w:rsidRPr="004462CC">
              <w:rPr>
                <w:rFonts w:ascii="Arial" w:hAnsi="Arial" w:cs="Arial"/>
                <w:color w:val="16161C"/>
                <w:spacing w:val="1"/>
                <w:w w:val="105"/>
              </w:rPr>
              <w:t xml:space="preserve"> </w:t>
            </w:r>
            <w:r w:rsidRPr="004462CC">
              <w:rPr>
                <w:rFonts w:ascii="Arial" w:hAnsi="Arial" w:cs="Arial"/>
                <w:color w:val="16161C"/>
                <w:w w:val="105"/>
              </w:rPr>
              <w:t>further</w:t>
            </w:r>
            <w:r w:rsidRPr="004462CC">
              <w:rPr>
                <w:rFonts w:ascii="Arial" w:hAnsi="Arial" w:cs="Arial"/>
                <w:color w:val="424242"/>
                <w:w w:val="105"/>
              </w:rPr>
              <w:t>.</w:t>
            </w:r>
          </w:p>
          <w:p w14:paraId="59C51678" w14:textId="77777777" w:rsidR="00EC1B66" w:rsidRPr="004462CC" w:rsidRDefault="00EC1B66" w:rsidP="00CD2930">
            <w:pPr>
              <w:rPr>
                <w:rFonts w:ascii="Arial" w:hAnsi="Arial" w:cs="Arial"/>
              </w:rPr>
            </w:pPr>
          </w:p>
          <w:p w14:paraId="78FBE09E" w14:textId="77777777" w:rsidR="00CD2930" w:rsidRPr="004462CC" w:rsidRDefault="00CD2930" w:rsidP="00CD2930">
            <w:pPr>
              <w:rPr>
                <w:rFonts w:ascii="Arial" w:hAnsi="Arial" w:cs="Arial"/>
              </w:rPr>
            </w:pPr>
          </w:p>
        </w:tc>
      </w:tr>
      <w:tr w:rsidR="00EC1B66" w:rsidRPr="004462CC" w14:paraId="7CD27144" w14:textId="77777777" w:rsidTr="00C9491E">
        <w:trPr>
          <w:jc w:val="center"/>
        </w:trPr>
        <w:tc>
          <w:tcPr>
            <w:tcW w:w="9242" w:type="dxa"/>
          </w:tcPr>
          <w:p w14:paraId="79E04EEE" w14:textId="77777777" w:rsidR="00EC1B66" w:rsidRPr="004462CC" w:rsidRDefault="00EC1B66">
            <w:pPr>
              <w:rPr>
                <w:rFonts w:ascii="Arial" w:hAnsi="Arial" w:cs="Arial"/>
                <w:u w:val="single"/>
              </w:rPr>
            </w:pPr>
          </w:p>
          <w:p w14:paraId="2D40F846" w14:textId="46D735EC" w:rsidR="00EC1B66" w:rsidRPr="004462CC" w:rsidRDefault="002C3895">
            <w:pPr>
              <w:rPr>
                <w:rFonts w:ascii="Arial" w:hAnsi="Arial" w:cs="Arial"/>
                <w:u w:val="single"/>
              </w:rPr>
            </w:pPr>
            <w:r w:rsidRPr="004462CC">
              <w:rPr>
                <w:rFonts w:ascii="Arial" w:hAnsi="Arial" w:cs="Arial"/>
                <w:u w:val="single"/>
              </w:rPr>
              <w:t>EDUCATION &amp;</w:t>
            </w:r>
            <w:r w:rsidR="00EC1B66" w:rsidRPr="004462CC">
              <w:rPr>
                <w:rFonts w:ascii="Arial" w:hAnsi="Arial" w:cs="Arial"/>
                <w:u w:val="single"/>
              </w:rPr>
              <w:t xml:space="preserve"> PROFESSIONAL QUALIFICATIONS</w:t>
            </w:r>
          </w:p>
          <w:p w14:paraId="308159FE" w14:textId="77777777" w:rsidR="00B27FE4" w:rsidRPr="004462CC" w:rsidRDefault="00B27FE4" w:rsidP="00B27FE4">
            <w:pPr>
              <w:rPr>
                <w:rFonts w:ascii="Arial" w:hAnsi="Arial" w:cs="Arial"/>
                <w:i/>
              </w:rPr>
            </w:pPr>
          </w:p>
          <w:p w14:paraId="6D662077" w14:textId="77777777" w:rsidR="00B27FE4" w:rsidRPr="004462CC" w:rsidRDefault="00B27FE4" w:rsidP="00B27FE4">
            <w:pPr>
              <w:rPr>
                <w:rFonts w:ascii="Arial" w:hAnsi="Arial" w:cs="Arial"/>
                <w:i/>
              </w:rPr>
            </w:pPr>
            <w:r w:rsidRPr="004462CC">
              <w:rPr>
                <w:rFonts w:ascii="Arial" w:hAnsi="Arial" w:cs="Arial"/>
                <w:i/>
              </w:rPr>
              <w:t>Essential:</w:t>
            </w:r>
          </w:p>
          <w:p w14:paraId="30D85670" w14:textId="3C10F7BF" w:rsidR="00B27FE4" w:rsidRPr="004462CC" w:rsidRDefault="00F76166" w:rsidP="00B27FE4">
            <w:pPr>
              <w:rPr>
                <w:rFonts w:ascii="Arial" w:hAnsi="Arial" w:cs="Arial"/>
              </w:rPr>
            </w:pPr>
            <w:r w:rsidRPr="004462CC">
              <w:rPr>
                <w:rFonts w:ascii="Arial" w:hAnsi="Arial" w:cs="Arial"/>
                <w:color w:val="16161C"/>
                <w:spacing w:val="-1"/>
                <w:w w:val="105"/>
              </w:rPr>
              <w:t>Degree</w:t>
            </w:r>
            <w:r w:rsidRPr="004462CC">
              <w:rPr>
                <w:rFonts w:ascii="Arial" w:hAnsi="Arial" w:cs="Arial"/>
                <w:color w:val="16161C"/>
                <w:w w:val="105"/>
              </w:rPr>
              <w:t xml:space="preserve"> calibre,</w:t>
            </w:r>
            <w:r w:rsidRPr="004462CC">
              <w:rPr>
                <w:rFonts w:ascii="Arial" w:hAnsi="Arial" w:cs="Arial"/>
                <w:color w:val="16161C"/>
                <w:spacing w:val="-2"/>
                <w:w w:val="105"/>
              </w:rPr>
              <w:t xml:space="preserve"> </w:t>
            </w:r>
            <w:r w:rsidRPr="004462CC">
              <w:rPr>
                <w:rFonts w:ascii="Arial" w:hAnsi="Arial" w:cs="Arial"/>
                <w:color w:val="16161C"/>
                <w:w w:val="105"/>
              </w:rPr>
              <w:t>or</w:t>
            </w:r>
            <w:r w:rsidRPr="004462CC">
              <w:rPr>
                <w:rFonts w:ascii="Arial" w:hAnsi="Arial" w:cs="Arial"/>
                <w:color w:val="16161C"/>
                <w:spacing w:val="-15"/>
                <w:w w:val="105"/>
              </w:rPr>
              <w:t xml:space="preserve"> </w:t>
            </w:r>
            <w:r w:rsidRPr="004462CC">
              <w:rPr>
                <w:rFonts w:ascii="Arial" w:hAnsi="Arial" w:cs="Arial"/>
                <w:color w:val="16161C"/>
                <w:w w:val="105"/>
              </w:rPr>
              <w:t>equivalent</w:t>
            </w:r>
            <w:r w:rsidRPr="004462CC">
              <w:rPr>
                <w:rFonts w:ascii="Arial" w:hAnsi="Arial" w:cs="Arial"/>
                <w:color w:val="16161C"/>
                <w:spacing w:val="4"/>
                <w:w w:val="105"/>
              </w:rPr>
              <w:t xml:space="preserve"> </w:t>
            </w:r>
            <w:r w:rsidRPr="004462CC">
              <w:rPr>
                <w:rFonts w:ascii="Arial" w:hAnsi="Arial" w:cs="Arial"/>
                <w:color w:val="16161C"/>
                <w:w w:val="105"/>
              </w:rPr>
              <w:t>by</w:t>
            </w:r>
            <w:r w:rsidRPr="004462CC">
              <w:rPr>
                <w:rFonts w:ascii="Arial" w:hAnsi="Arial" w:cs="Arial"/>
                <w:color w:val="16161C"/>
                <w:spacing w:val="-7"/>
                <w:w w:val="105"/>
              </w:rPr>
              <w:t xml:space="preserve"> </w:t>
            </w:r>
            <w:r w:rsidRPr="004462CC">
              <w:rPr>
                <w:rFonts w:ascii="Arial" w:hAnsi="Arial" w:cs="Arial"/>
                <w:color w:val="16161C"/>
                <w:w w:val="105"/>
              </w:rPr>
              <w:t>experience</w:t>
            </w:r>
            <w:r w:rsidRPr="004462CC">
              <w:rPr>
                <w:rFonts w:ascii="Arial" w:hAnsi="Arial" w:cs="Arial"/>
                <w:color w:val="424242"/>
                <w:w w:val="105"/>
              </w:rPr>
              <w:t>.</w:t>
            </w:r>
          </w:p>
          <w:p w14:paraId="7678DC1B" w14:textId="77777777" w:rsidR="00B27FE4" w:rsidRPr="004462CC" w:rsidRDefault="00B27FE4" w:rsidP="00B27FE4">
            <w:pPr>
              <w:rPr>
                <w:rFonts w:ascii="Arial" w:hAnsi="Arial" w:cs="Arial"/>
              </w:rPr>
            </w:pPr>
          </w:p>
          <w:p w14:paraId="15A0EB5A" w14:textId="77777777" w:rsidR="00B27FE4" w:rsidRPr="004462CC" w:rsidRDefault="00B27FE4" w:rsidP="00B27FE4">
            <w:pPr>
              <w:rPr>
                <w:rFonts w:ascii="Arial" w:hAnsi="Arial" w:cs="Arial"/>
                <w:i/>
              </w:rPr>
            </w:pPr>
            <w:r w:rsidRPr="004462CC">
              <w:rPr>
                <w:rFonts w:ascii="Arial" w:hAnsi="Arial" w:cs="Arial"/>
                <w:i/>
              </w:rPr>
              <w:t>Desirable:</w:t>
            </w:r>
          </w:p>
          <w:p w14:paraId="597192C4" w14:textId="71FD3965" w:rsidR="00B27FE4" w:rsidRPr="004462CC" w:rsidRDefault="00B27FE4" w:rsidP="00B27FE4">
            <w:pPr>
              <w:rPr>
                <w:rFonts w:ascii="Arial" w:hAnsi="Arial" w:cs="Arial"/>
              </w:rPr>
            </w:pPr>
          </w:p>
          <w:p w14:paraId="75185672" w14:textId="77777777" w:rsidR="00EC1B66" w:rsidRPr="004462CC" w:rsidRDefault="00EC1B66">
            <w:pPr>
              <w:rPr>
                <w:rFonts w:ascii="Arial" w:hAnsi="Arial" w:cs="Arial"/>
                <w:u w:val="single"/>
              </w:rPr>
            </w:pPr>
          </w:p>
          <w:p w14:paraId="41B94D2C" w14:textId="77777777" w:rsidR="00EC1B66" w:rsidRPr="004462CC" w:rsidRDefault="00EC1B66">
            <w:pPr>
              <w:rPr>
                <w:rFonts w:ascii="Arial" w:hAnsi="Arial" w:cs="Arial"/>
                <w:u w:val="single"/>
              </w:rPr>
            </w:pPr>
          </w:p>
        </w:tc>
      </w:tr>
    </w:tbl>
    <w:p w14:paraId="30502734" w14:textId="77777777" w:rsidR="00B043F5" w:rsidRPr="004462CC" w:rsidRDefault="00B043F5">
      <w:pPr>
        <w:rPr>
          <w:rFonts w:ascii="Arial" w:hAnsi="Arial" w:cs="Arial"/>
        </w:rPr>
      </w:pPr>
    </w:p>
    <w:p w14:paraId="0DFCC624" w14:textId="77777777" w:rsidR="00F363C5" w:rsidRPr="004462CC" w:rsidRDefault="00F363C5">
      <w:pPr>
        <w:rPr>
          <w:rFonts w:ascii="Arial" w:hAnsi="Arial" w:cs="Arial"/>
        </w:rPr>
      </w:pPr>
    </w:p>
    <w:p w14:paraId="354A1B29" w14:textId="77777777" w:rsidR="00F363C5" w:rsidRPr="004462CC" w:rsidRDefault="00F363C5">
      <w:pPr>
        <w:rPr>
          <w:rFonts w:ascii="Arial" w:hAnsi="Arial" w:cs="Arial"/>
        </w:rPr>
      </w:pPr>
    </w:p>
    <w:p w14:paraId="7700C3B1" w14:textId="77777777" w:rsidR="00F363C5" w:rsidRPr="004462CC" w:rsidRDefault="00F363C5">
      <w:pPr>
        <w:rPr>
          <w:rFonts w:ascii="Arial" w:hAnsi="Arial" w:cs="Arial"/>
        </w:rPr>
      </w:pPr>
    </w:p>
    <w:p w14:paraId="7360484C" w14:textId="77777777" w:rsidR="00F363C5" w:rsidRPr="004462CC" w:rsidRDefault="00F363C5">
      <w:pPr>
        <w:rPr>
          <w:rFonts w:ascii="Arial" w:hAnsi="Arial" w:cs="Arial"/>
        </w:rPr>
      </w:pPr>
    </w:p>
    <w:p w14:paraId="4FC27422" w14:textId="77777777" w:rsidR="00F363C5" w:rsidRPr="004462CC" w:rsidRDefault="00F363C5">
      <w:pPr>
        <w:rPr>
          <w:rFonts w:ascii="Arial" w:hAnsi="Arial" w:cs="Arial"/>
        </w:rPr>
      </w:pPr>
    </w:p>
    <w:p w14:paraId="661FEDE0" w14:textId="77777777" w:rsidR="00C9491E" w:rsidRPr="004462CC" w:rsidRDefault="00C9491E">
      <w:pPr>
        <w:rPr>
          <w:rFonts w:ascii="Arial" w:hAnsi="Arial" w:cs="Arial"/>
        </w:rPr>
      </w:pPr>
    </w:p>
    <w:p w14:paraId="71F59033" w14:textId="77777777" w:rsidR="00C9491E" w:rsidRPr="004462CC" w:rsidRDefault="00C9491E">
      <w:pPr>
        <w:rPr>
          <w:rFonts w:ascii="Arial" w:hAnsi="Arial" w:cs="Arial"/>
        </w:rPr>
      </w:pPr>
    </w:p>
    <w:p w14:paraId="74A9EEF5" w14:textId="77777777" w:rsidR="00C9491E" w:rsidRPr="004462CC" w:rsidRDefault="00C9491E">
      <w:pPr>
        <w:rPr>
          <w:rFonts w:ascii="Arial" w:hAnsi="Arial" w:cs="Arial"/>
        </w:rPr>
      </w:pPr>
    </w:p>
    <w:p w14:paraId="3AB7E0A1" w14:textId="77777777" w:rsidR="00B27FE4" w:rsidRPr="004462CC" w:rsidRDefault="00B27FE4">
      <w:pPr>
        <w:rPr>
          <w:rFonts w:ascii="Arial" w:hAnsi="Arial" w:cs="Arial"/>
        </w:rPr>
      </w:pPr>
    </w:p>
    <w:tbl>
      <w:tblPr>
        <w:tblStyle w:val="TableGrid"/>
        <w:tblW w:w="0" w:type="auto"/>
        <w:jc w:val="center"/>
        <w:tblLook w:val="04A0" w:firstRow="1" w:lastRow="0" w:firstColumn="1" w:lastColumn="0" w:noHBand="0" w:noVBand="1"/>
      </w:tblPr>
      <w:tblGrid>
        <w:gridCol w:w="6760"/>
        <w:gridCol w:w="1275"/>
        <w:gridCol w:w="1207"/>
      </w:tblGrid>
      <w:tr w:rsidR="00EC1B66" w:rsidRPr="004462CC" w14:paraId="1B4A3CC3" w14:textId="77777777" w:rsidTr="008B470C">
        <w:trPr>
          <w:trHeight w:val="454"/>
          <w:jc w:val="center"/>
        </w:trPr>
        <w:tc>
          <w:tcPr>
            <w:tcW w:w="6760" w:type="dxa"/>
            <w:tcBorders>
              <w:bottom w:val="single" w:sz="4" w:space="0" w:color="auto"/>
            </w:tcBorders>
            <w:shd w:val="clear" w:color="auto" w:fill="D9D9D9" w:themeFill="background1" w:themeFillShade="D9"/>
          </w:tcPr>
          <w:p w14:paraId="3B315ADA" w14:textId="77777777" w:rsidR="00AA5FC7" w:rsidRPr="004462CC" w:rsidRDefault="00AA5FC7" w:rsidP="00AA5FC7">
            <w:pPr>
              <w:rPr>
                <w:rFonts w:ascii="Arial" w:hAnsi="Arial" w:cs="Arial"/>
                <w:b/>
              </w:rPr>
            </w:pPr>
          </w:p>
          <w:p w14:paraId="6F773948" w14:textId="77777777" w:rsidR="00AA5FC7" w:rsidRPr="004462CC" w:rsidRDefault="00AA5FC7" w:rsidP="00516F73">
            <w:pPr>
              <w:jc w:val="center"/>
              <w:rPr>
                <w:rFonts w:ascii="Arial" w:hAnsi="Arial" w:cs="Arial"/>
                <w:b/>
              </w:rPr>
            </w:pPr>
            <w:r w:rsidRPr="004462CC">
              <w:rPr>
                <w:rFonts w:ascii="Arial" w:hAnsi="Arial" w:cs="Arial"/>
                <w:b/>
              </w:rPr>
              <w:t>Competency Requirements</w:t>
            </w:r>
          </w:p>
          <w:p w14:paraId="4BDD6210" w14:textId="77777777" w:rsidR="00AA5FC7" w:rsidRPr="004462CC" w:rsidRDefault="00AA5FC7">
            <w:pPr>
              <w:rPr>
                <w:rFonts w:ascii="Arial" w:hAnsi="Arial" w:cs="Arial"/>
                <w:b/>
              </w:rPr>
            </w:pPr>
          </w:p>
        </w:tc>
        <w:tc>
          <w:tcPr>
            <w:tcW w:w="1275" w:type="dxa"/>
            <w:tcBorders>
              <w:bottom w:val="single" w:sz="4" w:space="0" w:color="auto"/>
            </w:tcBorders>
            <w:shd w:val="clear" w:color="auto" w:fill="D9D9D9" w:themeFill="background1" w:themeFillShade="D9"/>
          </w:tcPr>
          <w:p w14:paraId="0707D0AA" w14:textId="77777777" w:rsidR="00AA5FC7" w:rsidRPr="004462CC" w:rsidRDefault="00AA5FC7" w:rsidP="00EC1B66">
            <w:pPr>
              <w:jc w:val="center"/>
              <w:rPr>
                <w:rFonts w:ascii="Arial" w:hAnsi="Arial" w:cs="Arial"/>
                <w:b/>
              </w:rPr>
            </w:pPr>
          </w:p>
          <w:p w14:paraId="51DCBCDC" w14:textId="77777777" w:rsidR="00EC1B66" w:rsidRPr="004462CC" w:rsidRDefault="00EC1B66" w:rsidP="00EC1B66">
            <w:pPr>
              <w:jc w:val="center"/>
              <w:rPr>
                <w:rFonts w:ascii="Arial" w:hAnsi="Arial" w:cs="Arial"/>
                <w:b/>
              </w:rPr>
            </w:pPr>
            <w:r w:rsidRPr="004462CC">
              <w:rPr>
                <w:rFonts w:ascii="Arial" w:hAnsi="Arial" w:cs="Arial"/>
                <w:b/>
              </w:rPr>
              <w:t>Essential</w:t>
            </w:r>
          </w:p>
        </w:tc>
        <w:tc>
          <w:tcPr>
            <w:tcW w:w="1207" w:type="dxa"/>
            <w:tcBorders>
              <w:bottom w:val="single" w:sz="4" w:space="0" w:color="auto"/>
            </w:tcBorders>
            <w:shd w:val="clear" w:color="auto" w:fill="D9D9D9" w:themeFill="background1" w:themeFillShade="D9"/>
          </w:tcPr>
          <w:p w14:paraId="1C46191E" w14:textId="77777777" w:rsidR="00AA5FC7" w:rsidRPr="004462CC" w:rsidRDefault="00AA5FC7" w:rsidP="00EC1B66">
            <w:pPr>
              <w:jc w:val="center"/>
              <w:rPr>
                <w:rFonts w:ascii="Arial" w:hAnsi="Arial" w:cs="Arial"/>
                <w:b/>
              </w:rPr>
            </w:pPr>
          </w:p>
          <w:p w14:paraId="483E5B88" w14:textId="77777777" w:rsidR="00EC1B66" w:rsidRPr="004462CC" w:rsidRDefault="00EC1B66" w:rsidP="00EC1B66">
            <w:pPr>
              <w:jc w:val="center"/>
              <w:rPr>
                <w:rFonts w:ascii="Arial" w:hAnsi="Arial" w:cs="Arial"/>
                <w:b/>
              </w:rPr>
            </w:pPr>
            <w:r w:rsidRPr="004462CC">
              <w:rPr>
                <w:rFonts w:ascii="Arial" w:hAnsi="Arial" w:cs="Arial"/>
                <w:b/>
              </w:rPr>
              <w:t>Desirable</w:t>
            </w:r>
          </w:p>
        </w:tc>
      </w:tr>
      <w:tr w:rsidR="00B27FE4" w:rsidRPr="004462CC" w14:paraId="6E8B5CBE" w14:textId="77777777" w:rsidTr="008B470C">
        <w:trPr>
          <w:trHeight w:val="454"/>
          <w:jc w:val="center"/>
        </w:trPr>
        <w:tc>
          <w:tcPr>
            <w:tcW w:w="6760" w:type="dxa"/>
            <w:tcBorders>
              <w:top w:val="single" w:sz="4" w:space="0" w:color="auto"/>
              <w:left w:val="single" w:sz="4" w:space="0" w:color="auto"/>
              <w:bottom w:val="dashSmallGap" w:sz="4" w:space="0" w:color="auto"/>
              <w:right w:val="dashSmallGap" w:sz="4" w:space="0" w:color="auto"/>
            </w:tcBorders>
          </w:tcPr>
          <w:p w14:paraId="0A09BBD7" w14:textId="77777777" w:rsidR="00B27FE4" w:rsidRPr="004462CC" w:rsidRDefault="00B27FE4" w:rsidP="00AA5FC7">
            <w:pPr>
              <w:rPr>
                <w:rFonts w:ascii="Arial" w:hAnsi="Arial" w:cs="Arial"/>
              </w:rPr>
            </w:pPr>
          </w:p>
          <w:p w14:paraId="3CE68255" w14:textId="565FA5B5" w:rsidR="00B27FE4" w:rsidRPr="004462CC" w:rsidRDefault="00B27FE4" w:rsidP="00AA5FC7">
            <w:pPr>
              <w:rPr>
                <w:rFonts w:ascii="Arial" w:hAnsi="Arial" w:cs="Arial"/>
              </w:rPr>
            </w:pPr>
            <w:r w:rsidRPr="004462CC">
              <w:rPr>
                <w:rFonts w:ascii="Arial" w:hAnsi="Arial" w:cs="Arial"/>
              </w:rPr>
              <w:t>Academic Community focus</w:t>
            </w:r>
            <w:r w:rsidR="00D9032A" w:rsidRPr="004462CC">
              <w:rPr>
                <w:rFonts w:ascii="Arial" w:hAnsi="Arial" w:cs="Arial"/>
              </w:rPr>
              <w:t xml:space="preserve"> </w:t>
            </w:r>
          </w:p>
        </w:tc>
        <w:tc>
          <w:tcPr>
            <w:tcW w:w="1275" w:type="dxa"/>
            <w:tcBorders>
              <w:top w:val="single" w:sz="4" w:space="0" w:color="auto"/>
              <w:left w:val="dashSmallGap" w:sz="4" w:space="0" w:color="auto"/>
              <w:bottom w:val="dashSmallGap" w:sz="4" w:space="0" w:color="auto"/>
              <w:right w:val="dashSmallGap" w:sz="4" w:space="0" w:color="auto"/>
            </w:tcBorders>
          </w:tcPr>
          <w:p w14:paraId="7222D6B6" w14:textId="1A8FBDD2" w:rsidR="00B27FE4" w:rsidRPr="004462CC" w:rsidRDefault="00F76166" w:rsidP="00EC1B66">
            <w:pPr>
              <w:jc w:val="center"/>
              <w:rPr>
                <w:rFonts w:ascii="Arial" w:hAnsi="Arial" w:cs="Arial"/>
              </w:rPr>
            </w:pPr>
            <w:r w:rsidRPr="004462CC">
              <w:rPr>
                <w:rFonts w:ascii="Arial" w:hAnsi="Arial" w:cs="Arial"/>
              </w:rPr>
              <w:t>B</w:t>
            </w:r>
          </w:p>
        </w:tc>
        <w:tc>
          <w:tcPr>
            <w:tcW w:w="1207" w:type="dxa"/>
            <w:tcBorders>
              <w:top w:val="single" w:sz="4" w:space="0" w:color="auto"/>
              <w:left w:val="dashSmallGap" w:sz="4" w:space="0" w:color="auto"/>
              <w:bottom w:val="dashSmallGap" w:sz="4" w:space="0" w:color="auto"/>
              <w:right w:val="single" w:sz="4" w:space="0" w:color="auto"/>
            </w:tcBorders>
          </w:tcPr>
          <w:p w14:paraId="3D93EA2C" w14:textId="77777777" w:rsidR="00B27FE4" w:rsidRPr="004462CC" w:rsidRDefault="00B27FE4" w:rsidP="00EC1B66">
            <w:pPr>
              <w:jc w:val="center"/>
              <w:rPr>
                <w:rFonts w:ascii="Arial" w:hAnsi="Arial" w:cs="Arial"/>
              </w:rPr>
            </w:pPr>
          </w:p>
        </w:tc>
      </w:tr>
      <w:tr w:rsidR="00B27FE4" w:rsidRPr="004462CC" w14:paraId="0009011D"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7371DF27" w14:textId="77777777" w:rsidR="00B27FE4" w:rsidRPr="004462CC" w:rsidRDefault="00B27FE4" w:rsidP="00AA5FC7">
            <w:pPr>
              <w:rPr>
                <w:rFonts w:ascii="Arial" w:hAnsi="Arial" w:cs="Arial"/>
              </w:rPr>
            </w:pPr>
          </w:p>
          <w:p w14:paraId="54819816" w14:textId="2E64FC34" w:rsidR="00B27FE4" w:rsidRPr="004462CC" w:rsidRDefault="00B27FE4" w:rsidP="00AA5FC7">
            <w:pPr>
              <w:rPr>
                <w:rFonts w:ascii="Arial" w:hAnsi="Arial" w:cs="Arial"/>
              </w:rPr>
            </w:pPr>
            <w:r w:rsidRPr="004462CC">
              <w:rPr>
                <w:rFonts w:ascii="Arial" w:hAnsi="Arial" w:cs="Arial"/>
              </w:rPr>
              <w:t>Adapting to change</w:t>
            </w:r>
          </w:p>
        </w:tc>
        <w:tc>
          <w:tcPr>
            <w:tcW w:w="1275" w:type="dxa"/>
            <w:tcBorders>
              <w:top w:val="dashSmallGap" w:sz="4" w:space="0" w:color="auto"/>
              <w:left w:val="dashSmallGap" w:sz="4" w:space="0" w:color="auto"/>
              <w:bottom w:val="dashSmallGap" w:sz="4" w:space="0" w:color="auto"/>
              <w:right w:val="dashSmallGap" w:sz="4" w:space="0" w:color="auto"/>
            </w:tcBorders>
          </w:tcPr>
          <w:p w14:paraId="0AB4590A" w14:textId="5BEFBE66" w:rsidR="00B27FE4" w:rsidRPr="004462CC" w:rsidRDefault="00F76166" w:rsidP="00EC1B66">
            <w:pPr>
              <w:jc w:val="center"/>
              <w:rPr>
                <w:rFonts w:ascii="Arial" w:hAnsi="Arial" w:cs="Arial"/>
              </w:rPr>
            </w:pPr>
            <w:r w:rsidRPr="004462CC">
              <w:rPr>
                <w:rFonts w:ascii="Arial" w:hAnsi="Arial" w:cs="Arial"/>
              </w:rPr>
              <w:t>B</w:t>
            </w:r>
          </w:p>
        </w:tc>
        <w:tc>
          <w:tcPr>
            <w:tcW w:w="1207" w:type="dxa"/>
            <w:tcBorders>
              <w:top w:val="dashSmallGap" w:sz="4" w:space="0" w:color="auto"/>
              <w:left w:val="dashSmallGap" w:sz="4" w:space="0" w:color="auto"/>
              <w:bottom w:val="dashSmallGap" w:sz="4" w:space="0" w:color="auto"/>
              <w:right w:val="single" w:sz="4" w:space="0" w:color="auto"/>
            </w:tcBorders>
          </w:tcPr>
          <w:p w14:paraId="43C88E54" w14:textId="77777777" w:rsidR="00B27FE4" w:rsidRPr="004462CC" w:rsidRDefault="00B27FE4" w:rsidP="00EC1B66">
            <w:pPr>
              <w:jc w:val="center"/>
              <w:rPr>
                <w:rFonts w:ascii="Arial" w:hAnsi="Arial" w:cs="Arial"/>
              </w:rPr>
            </w:pPr>
          </w:p>
        </w:tc>
      </w:tr>
      <w:tr w:rsidR="00D9032A" w:rsidRPr="004462CC" w14:paraId="0C15AA4F"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363343A2" w14:textId="77777777" w:rsidR="00D9032A" w:rsidRPr="004462CC" w:rsidRDefault="00D9032A" w:rsidP="00AA5FC7">
            <w:pPr>
              <w:rPr>
                <w:rFonts w:ascii="Arial" w:hAnsi="Arial" w:cs="Arial"/>
              </w:rPr>
            </w:pPr>
          </w:p>
          <w:p w14:paraId="526BF795" w14:textId="732C1C7F" w:rsidR="00D9032A" w:rsidRPr="004462CC" w:rsidRDefault="00D9032A" w:rsidP="00AA5FC7">
            <w:pPr>
              <w:rPr>
                <w:rFonts w:ascii="Arial" w:hAnsi="Arial" w:cs="Arial"/>
                <w:i/>
              </w:rPr>
            </w:pPr>
            <w:r w:rsidRPr="004462CC">
              <w:rPr>
                <w:rFonts w:ascii="Arial" w:hAnsi="Arial" w:cs="Arial"/>
                <w:i/>
              </w:rPr>
              <w:t>Commercial awareness (optional)</w:t>
            </w:r>
            <w:r w:rsidR="008B470C" w:rsidRPr="004462CC">
              <w:rPr>
                <w:rFonts w:ascii="Arial" w:hAnsi="Arial" w:cs="Arial"/>
                <w:i/>
              </w:rPr>
              <w:t xml:space="preserve"> </w:t>
            </w:r>
          </w:p>
        </w:tc>
        <w:tc>
          <w:tcPr>
            <w:tcW w:w="1275" w:type="dxa"/>
            <w:tcBorders>
              <w:top w:val="dashSmallGap" w:sz="4" w:space="0" w:color="auto"/>
              <w:left w:val="dashSmallGap" w:sz="4" w:space="0" w:color="auto"/>
              <w:bottom w:val="dashSmallGap" w:sz="4" w:space="0" w:color="auto"/>
              <w:right w:val="dashSmallGap" w:sz="4" w:space="0" w:color="auto"/>
            </w:tcBorders>
          </w:tcPr>
          <w:p w14:paraId="1305F8EE" w14:textId="5822D982" w:rsidR="00D9032A" w:rsidRPr="004462CC" w:rsidRDefault="00BD7564" w:rsidP="00EC1B66">
            <w:pPr>
              <w:jc w:val="center"/>
              <w:rPr>
                <w:rFonts w:ascii="Arial" w:hAnsi="Arial" w:cs="Arial"/>
              </w:rPr>
            </w:pPr>
            <w:r w:rsidRPr="004462CC">
              <w:rPr>
                <w:rFonts w:ascii="Arial" w:hAnsi="Arial" w:cs="Arial"/>
              </w:rPr>
              <w:t>B</w:t>
            </w:r>
          </w:p>
        </w:tc>
        <w:tc>
          <w:tcPr>
            <w:tcW w:w="1207" w:type="dxa"/>
            <w:tcBorders>
              <w:top w:val="dashSmallGap" w:sz="4" w:space="0" w:color="auto"/>
              <w:left w:val="dashSmallGap" w:sz="4" w:space="0" w:color="auto"/>
              <w:bottom w:val="dashSmallGap" w:sz="4" w:space="0" w:color="auto"/>
              <w:right w:val="single" w:sz="4" w:space="0" w:color="auto"/>
            </w:tcBorders>
          </w:tcPr>
          <w:p w14:paraId="672B8838" w14:textId="77777777" w:rsidR="00D9032A" w:rsidRPr="004462CC" w:rsidRDefault="00D9032A" w:rsidP="00EC1B66">
            <w:pPr>
              <w:jc w:val="center"/>
              <w:rPr>
                <w:rFonts w:ascii="Arial" w:hAnsi="Arial" w:cs="Arial"/>
              </w:rPr>
            </w:pPr>
          </w:p>
        </w:tc>
      </w:tr>
      <w:tr w:rsidR="00B27FE4" w:rsidRPr="004462CC" w14:paraId="07066181"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747C6BC8" w14:textId="77777777" w:rsidR="00B27FE4" w:rsidRPr="004462CC" w:rsidRDefault="00B27FE4" w:rsidP="00AA5FC7">
            <w:pPr>
              <w:rPr>
                <w:rFonts w:ascii="Arial" w:hAnsi="Arial" w:cs="Arial"/>
              </w:rPr>
            </w:pPr>
          </w:p>
          <w:p w14:paraId="7D7492E4" w14:textId="7E4E2A85" w:rsidR="00B27FE4" w:rsidRPr="004462CC" w:rsidRDefault="00B27FE4" w:rsidP="00AA5FC7">
            <w:pPr>
              <w:rPr>
                <w:rFonts w:ascii="Arial" w:hAnsi="Arial" w:cs="Arial"/>
              </w:rPr>
            </w:pPr>
            <w:r w:rsidRPr="004462CC">
              <w:rPr>
                <w:rFonts w:ascii="Arial" w:hAnsi="Arial" w:cs="Arial"/>
              </w:rPr>
              <w:t>Creativity and innovation</w:t>
            </w:r>
          </w:p>
        </w:tc>
        <w:tc>
          <w:tcPr>
            <w:tcW w:w="1275" w:type="dxa"/>
            <w:tcBorders>
              <w:top w:val="dashSmallGap" w:sz="4" w:space="0" w:color="auto"/>
              <w:left w:val="dashSmallGap" w:sz="4" w:space="0" w:color="auto"/>
              <w:bottom w:val="dashSmallGap" w:sz="4" w:space="0" w:color="auto"/>
              <w:right w:val="dashSmallGap" w:sz="4" w:space="0" w:color="auto"/>
            </w:tcBorders>
          </w:tcPr>
          <w:p w14:paraId="7C34407E" w14:textId="3C91E18B" w:rsidR="00B27FE4" w:rsidRPr="004462CC" w:rsidRDefault="00BD7564" w:rsidP="00EC1B66">
            <w:pPr>
              <w:jc w:val="center"/>
              <w:rPr>
                <w:rFonts w:ascii="Arial" w:hAnsi="Arial" w:cs="Arial"/>
              </w:rPr>
            </w:pPr>
            <w:r w:rsidRPr="004462CC">
              <w:rPr>
                <w:rFonts w:ascii="Arial" w:hAnsi="Arial" w:cs="Arial"/>
              </w:rPr>
              <w:t>B</w:t>
            </w:r>
          </w:p>
        </w:tc>
        <w:tc>
          <w:tcPr>
            <w:tcW w:w="1207" w:type="dxa"/>
            <w:tcBorders>
              <w:top w:val="dashSmallGap" w:sz="4" w:space="0" w:color="auto"/>
              <w:left w:val="dashSmallGap" w:sz="4" w:space="0" w:color="auto"/>
              <w:bottom w:val="dashSmallGap" w:sz="4" w:space="0" w:color="auto"/>
              <w:right w:val="single" w:sz="4" w:space="0" w:color="auto"/>
            </w:tcBorders>
          </w:tcPr>
          <w:p w14:paraId="7B9B11CA" w14:textId="77777777" w:rsidR="00B27FE4" w:rsidRPr="004462CC" w:rsidRDefault="00B27FE4" w:rsidP="00EC1B66">
            <w:pPr>
              <w:jc w:val="center"/>
              <w:rPr>
                <w:rFonts w:ascii="Arial" w:hAnsi="Arial" w:cs="Arial"/>
              </w:rPr>
            </w:pPr>
          </w:p>
        </w:tc>
      </w:tr>
      <w:tr w:rsidR="00DE17B2" w:rsidRPr="004462CC" w14:paraId="162E6DD3"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0E38007C" w14:textId="77777777" w:rsidR="00DE17B2" w:rsidRPr="004462CC" w:rsidRDefault="00DE17B2" w:rsidP="00AA5FC7">
            <w:pPr>
              <w:rPr>
                <w:rFonts w:ascii="Arial" w:hAnsi="Arial" w:cs="Arial"/>
              </w:rPr>
            </w:pPr>
          </w:p>
          <w:p w14:paraId="389AD927" w14:textId="17C23039" w:rsidR="00DE17B2" w:rsidRPr="004462CC" w:rsidRDefault="00D9032A" w:rsidP="00AA5FC7">
            <w:pPr>
              <w:rPr>
                <w:rFonts w:ascii="Arial" w:hAnsi="Arial" w:cs="Arial"/>
                <w:i/>
              </w:rPr>
            </w:pPr>
            <w:r w:rsidRPr="004462CC">
              <w:rPr>
                <w:rFonts w:ascii="Arial" w:hAnsi="Arial" w:cs="Arial"/>
                <w:i/>
              </w:rPr>
              <w:t>Customer focus (optional)</w:t>
            </w:r>
          </w:p>
        </w:tc>
        <w:tc>
          <w:tcPr>
            <w:tcW w:w="1275" w:type="dxa"/>
            <w:tcBorders>
              <w:top w:val="dashSmallGap" w:sz="4" w:space="0" w:color="auto"/>
              <w:left w:val="dashSmallGap" w:sz="4" w:space="0" w:color="auto"/>
              <w:bottom w:val="dashSmallGap" w:sz="4" w:space="0" w:color="auto"/>
              <w:right w:val="dashSmallGap" w:sz="4" w:space="0" w:color="auto"/>
            </w:tcBorders>
          </w:tcPr>
          <w:p w14:paraId="27898D9A" w14:textId="438658C1" w:rsidR="00DE17B2" w:rsidRPr="004462CC" w:rsidRDefault="00BD7564" w:rsidP="00EC1B66">
            <w:pPr>
              <w:jc w:val="center"/>
              <w:rPr>
                <w:rFonts w:ascii="Arial" w:hAnsi="Arial" w:cs="Arial"/>
              </w:rPr>
            </w:pPr>
            <w:r w:rsidRPr="004462CC">
              <w:rPr>
                <w:rFonts w:ascii="Arial" w:hAnsi="Arial" w:cs="Arial"/>
              </w:rPr>
              <w:t>B</w:t>
            </w:r>
          </w:p>
        </w:tc>
        <w:tc>
          <w:tcPr>
            <w:tcW w:w="1207" w:type="dxa"/>
            <w:tcBorders>
              <w:top w:val="dashSmallGap" w:sz="4" w:space="0" w:color="auto"/>
              <w:left w:val="dashSmallGap" w:sz="4" w:space="0" w:color="auto"/>
              <w:bottom w:val="dashSmallGap" w:sz="4" w:space="0" w:color="auto"/>
              <w:right w:val="single" w:sz="4" w:space="0" w:color="auto"/>
            </w:tcBorders>
          </w:tcPr>
          <w:p w14:paraId="630A1E04" w14:textId="77777777" w:rsidR="00DE17B2" w:rsidRPr="004462CC" w:rsidRDefault="00DE17B2" w:rsidP="00EC1B66">
            <w:pPr>
              <w:jc w:val="center"/>
              <w:rPr>
                <w:rFonts w:ascii="Arial" w:hAnsi="Arial" w:cs="Arial"/>
              </w:rPr>
            </w:pPr>
          </w:p>
        </w:tc>
      </w:tr>
      <w:tr w:rsidR="00D9032A" w:rsidRPr="004462CC" w14:paraId="73B039B4"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4AA29A49" w14:textId="77777777" w:rsidR="00D9032A" w:rsidRPr="004462CC" w:rsidRDefault="00D9032A" w:rsidP="00AA5FC7">
            <w:pPr>
              <w:rPr>
                <w:rFonts w:ascii="Arial" w:hAnsi="Arial" w:cs="Arial"/>
              </w:rPr>
            </w:pPr>
          </w:p>
          <w:p w14:paraId="51187E37" w14:textId="0FC0B095" w:rsidR="00D9032A" w:rsidRPr="004462CC" w:rsidRDefault="00D9032A" w:rsidP="00AA5FC7">
            <w:pPr>
              <w:rPr>
                <w:rFonts w:ascii="Arial" w:hAnsi="Arial" w:cs="Arial"/>
                <w:i/>
              </w:rPr>
            </w:pPr>
            <w:r w:rsidRPr="004462CC">
              <w:rPr>
                <w:rFonts w:ascii="Arial" w:hAnsi="Arial" w:cs="Arial"/>
                <w:i/>
              </w:rPr>
              <w:t>International engagement (optional)</w:t>
            </w:r>
          </w:p>
        </w:tc>
        <w:tc>
          <w:tcPr>
            <w:tcW w:w="1275" w:type="dxa"/>
            <w:tcBorders>
              <w:top w:val="dashSmallGap" w:sz="4" w:space="0" w:color="auto"/>
              <w:left w:val="dashSmallGap" w:sz="4" w:space="0" w:color="auto"/>
              <w:bottom w:val="dashSmallGap" w:sz="4" w:space="0" w:color="auto"/>
              <w:right w:val="dashSmallGap" w:sz="4" w:space="0" w:color="auto"/>
            </w:tcBorders>
          </w:tcPr>
          <w:p w14:paraId="33AEF31A" w14:textId="03608F24" w:rsidR="00D9032A" w:rsidRPr="004462CC" w:rsidRDefault="00BD7564" w:rsidP="00EC1B66">
            <w:pPr>
              <w:jc w:val="center"/>
              <w:rPr>
                <w:rFonts w:ascii="Arial" w:hAnsi="Arial" w:cs="Arial"/>
              </w:rPr>
            </w:pPr>
            <w:r w:rsidRPr="004462CC">
              <w:rPr>
                <w:rFonts w:ascii="Arial" w:hAnsi="Arial" w:cs="Arial"/>
              </w:rPr>
              <w:t>N/A</w:t>
            </w:r>
          </w:p>
        </w:tc>
        <w:tc>
          <w:tcPr>
            <w:tcW w:w="1207" w:type="dxa"/>
            <w:tcBorders>
              <w:top w:val="dashSmallGap" w:sz="4" w:space="0" w:color="auto"/>
              <w:left w:val="dashSmallGap" w:sz="4" w:space="0" w:color="auto"/>
              <w:bottom w:val="dashSmallGap" w:sz="4" w:space="0" w:color="auto"/>
              <w:right w:val="single" w:sz="4" w:space="0" w:color="auto"/>
            </w:tcBorders>
          </w:tcPr>
          <w:p w14:paraId="59B0EE3B" w14:textId="77777777" w:rsidR="00D9032A" w:rsidRPr="004462CC" w:rsidRDefault="00D9032A" w:rsidP="00EC1B66">
            <w:pPr>
              <w:jc w:val="center"/>
              <w:rPr>
                <w:rFonts w:ascii="Arial" w:hAnsi="Arial" w:cs="Arial"/>
              </w:rPr>
            </w:pPr>
          </w:p>
        </w:tc>
      </w:tr>
      <w:tr w:rsidR="00B27FE4" w:rsidRPr="004462CC" w14:paraId="52673895"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1AD753BA" w14:textId="77777777" w:rsidR="00B27FE4" w:rsidRPr="004462CC" w:rsidRDefault="00B27FE4" w:rsidP="00AA5FC7">
            <w:pPr>
              <w:rPr>
                <w:rFonts w:ascii="Arial" w:hAnsi="Arial" w:cs="Arial"/>
              </w:rPr>
            </w:pPr>
          </w:p>
          <w:p w14:paraId="7AC3A430" w14:textId="6E430E9B" w:rsidR="00B27FE4" w:rsidRPr="004462CC" w:rsidRDefault="00B27FE4" w:rsidP="00AA5FC7">
            <w:pPr>
              <w:rPr>
                <w:rFonts w:ascii="Arial" w:hAnsi="Arial" w:cs="Arial"/>
              </w:rPr>
            </w:pPr>
            <w:r w:rsidRPr="004462CC">
              <w:rPr>
                <w:rFonts w:ascii="Arial" w:hAnsi="Arial" w:cs="Arial"/>
              </w:rPr>
              <w:t>Interpersonal understanding</w:t>
            </w:r>
            <w:r w:rsidR="00D9032A" w:rsidRPr="004462CC">
              <w:rPr>
                <w:rFonts w:ascii="Arial" w:hAnsi="Arial" w:cs="Arial"/>
              </w:rPr>
              <w:t xml:space="preserve"> </w:t>
            </w:r>
          </w:p>
        </w:tc>
        <w:tc>
          <w:tcPr>
            <w:tcW w:w="1275" w:type="dxa"/>
            <w:tcBorders>
              <w:top w:val="dashSmallGap" w:sz="4" w:space="0" w:color="auto"/>
              <w:left w:val="dashSmallGap" w:sz="4" w:space="0" w:color="auto"/>
              <w:bottom w:val="dashSmallGap" w:sz="4" w:space="0" w:color="auto"/>
              <w:right w:val="dashSmallGap" w:sz="4" w:space="0" w:color="auto"/>
            </w:tcBorders>
          </w:tcPr>
          <w:p w14:paraId="3E7EB53B" w14:textId="4BFF3109" w:rsidR="00B27FE4" w:rsidRPr="004462CC" w:rsidRDefault="00BD7564" w:rsidP="00EC1B66">
            <w:pPr>
              <w:jc w:val="center"/>
              <w:rPr>
                <w:rFonts w:ascii="Arial" w:hAnsi="Arial" w:cs="Arial"/>
              </w:rPr>
            </w:pPr>
            <w:r w:rsidRPr="004462CC">
              <w:rPr>
                <w:rFonts w:ascii="Arial" w:hAnsi="Arial" w:cs="Arial"/>
              </w:rPr>
              <w:t>C</w:t>
            </w:r>
          </w:p>
        </w:tc>
        <w:tc>
          <w:tcPr>
            <w:tcW w:w="1207" w:type="dxa"/>
            <w:tcBorders>
              <w:top w:val="dashSmallGap" w:sz="4" w:space="0" w:color="auto"/>
              <w:left w:val="dashSmallGap" w:sz="4" w:space="0" w:color="auto"/>
              <w:bottom w:val="dashSmallGap" w:sz="4" w:space="0" w:color="auto"/>
              <w:right w:val="single" w:sz="4" w:space="0" w:color="auto"/>
            </w:tcBorders>
          </w:tcPr>
          <w:p w14:paraId="1DFB7293" w14:textId="77777777" w:rsidR="00B27FE4" w:rsidRPr="004462CC" w:rsidRDefault="00B27FE4" w:rsidP="00EC1B66">
            <w:pPr>
              <w:jc w:val="center"/>
              <w:rPr>
                <w:rFonts w:ascii="Arial" w:hAnsi="Arial" w:cs="Arial"/>
              </w:rPr>
            </w:pPr>
          </w:p>
        </w:tc>
      </w:tr>
      <w:tr w:rsidR="00B27FE4" w:rsidRPr="004462CC" w14:paraId="6D12DAD7"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5CF29B65" w14:textId="77777777" w:rsidR="00B27FE4" w:rsidRPr="004462CC" w:rsidRDefault="00B27FE4" w:rsidP="00B27FE4">
            <w:pPr>
              <w:rPr>
                <w:rFonts w:ascii="Arial" w:hAnsi="Arial" w:cs="Arial"/>
              </w:rPr>
            </w:pPr>
          </w:p>
          <w:p w14:paraId="5BDA2152" w14:textId="1D943F48" w:rsidR="00B27FE4" w:rsidRPr="004462CC" w:rsidRDefault="00B27FE4" w:rsidP="00AA5FC7">
            <w:pPr>
              <w:rPr>
                <w:rFonts w:ascii="Arial" w:hAnsi="Arial" w:cs="Arial"/>
              </w:rPr>
            </w:pPr>
            <w:r w:rsidRPr="004462CC">
              <w:rPr>
                <w:rFonts w:ascii="Arial" w:hAnsi="Arial" w:cs="Arial"/>
              </w:rPr>
              <w:t>Leadership</w:t>
            </w:r>
            <w:r w:rsidR="00D9032A" w:rsidRPr="004462CC">
              <w:rPr>
                <w:rFonts w:ascii="Arial" w:hAnsi="Arial" w:cs="Arial"/>
              </w:rPr>
              <w:t xml:space="preserve"> </w:t>
            </w:r>
          </w:p>
        </w:tc>
        <w:tc>
          <w:tcPr>
            <w:tcW w:w="1275" w:type="dxa"/>
            <w:tcBorders>
              <w:top w:val="dashSmallGap" w:sz="4" w:space="0" w:color="auto"/>
              <w:left w:val="dashSmallGap" w:sz="4" w:space="0" w:color="auto"/>
              <w:bottom w:val="dashSmallGap" w:sz="4" w:space="0" w:color="auto"/>
              <w:right w:val="dashSmallGap" w:sz="4" w:space="0" w:color="auto"/>
            </w:tcBorders>
          </w:tcPr>
          <w:p w14:paraId="5A3D336F" w14:textId="55C278CA" w:rsidR="00B27FE4" w:rsidRPr="004462CC" w:rsidRDefault="00BD7564" w:rsidP="00EC1B66">
            <w:pPr>
              <w:jc w:val="center"/>
              <w:rPr>
                <w:rFonts w:ascii="Arial" w:hAnsi="Arial" w:cs="Arial"/>
              </w:rPr>
            </w:pPr>
            <w:r w:rsidRPr="004462CC">
              <w:rPr>
                <w:rFonts w:ascii="Arial" w:hAnsi="Arial" w:cs="Arial"/>
              </w:rPr>
              <w:t>N/A</w:t>
            </w:r>
          </w:p>
        </w:tc>
        <w:tc>
          <w:tcPr>
            <w:tcW w:w="1207" w:type="dxa"/>
            <w:tcBorders>
              <w:top w:val="dashSmallGap" w:sz="4" w:space="0" w:color="auto"/>
              <w:left w:val="dashSmallGap" w:sz="4" w:space="0" w:color="auto"/>
              <w:bottom w:val="dashSmallGap" w:sz="4" w:space="0" w:color="auto"/>
              <w:right w:val="single" w:sz="4" w:space="0" w:color="auto"/>
            </w:tcBorders>
          </w:tcPr>
          <w:p w14:paraId="78EB11B2" w14:textId="77777777" w:rsidR="00B27FE4" w:rsidRPr="004462CC" w:rsidRDefault="00B27FE4" w:rsidP="00EC1B66">
            <w:pPr>
              <w:jc w:val="center"/>
              <w:rPr>
                <w:rFonts w:ascii="Arial" w:hAnsi="Arial" w:cs="Arial"/>
              </w:rPr>
            </w:pPr>
          </w:p>
        </w:tc>
      </w:tr>
      <w:tr w:rsidR="00B27FE4" w:rsidRPr="004462CC" w14:paraId="02B3484F"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076249A5" w14:textId="77777777" w:rsidR="00B27FE4" w:rsidRPr="004462CC" w:rsidRDefault="00B27FE4" w:rsidP="00030DBD">
            <w:pPr>
              <w:rPr>
                <w:rFonts w:ascii="Arial" w:hAnsi="Arial" w:cs="Arial"/>
              </w:rPr>
            </w:pPr>
          </w:p>
          <w:p w14:paraId="569DDF71" w14:textId="5B4C6115" w:rsidR="00B27FE4" w:rsidRPr="004462CC" w:rsidRDefault="00B27FE4" w:rsidP="00030DBD">
            <w:pPr>
              <w:rPr>
                <w:rFonts w:ascii="Arial" w:hAnsi="Arial" w:cs="Arial"/>
              </w:rPr>
            </w:pPr>
            <w:r w:rsidRPr="004462CC">
              <w:rPr>
                <w:rFonts w:ascii="Arial" w:hAnsi="Arial" w:cs="Arial"/>
              </w:rPr>
              <w:t>Managing resources</w:t>
            </w:r>
            <w:r w:rsidR="00D9032A" w:rsidRPr="004462CC">
              <w:rPr>
                <w:rFonts w:ascii="Arial" w:hAnsi="Arial" w:cs="Arial"/>
              </w:rPr>
              <w:t xml:space="preserve"> </w:t>
            </w:r>
          </w:p>
        </w:tc>
        <w:tc>
          <w:tcPr>
            <w:tcW w:w="1275" w:type="dxa"/>
            <w:tcBorders>
              <w:top w:val="dashSmallGap" w:sz="4" w:space="0" w:color="auto"/>
              <w:left w:val="dashSmallGap" w:sz="4" w:space="0" w:color="auto"/>
              <w:bottom w:val="dashSmallGap" w:sz="4" w:space="0" w:color="auto"/>
              <w:right w:val="dashSmallGap" w:sz="4" w:space="0" w:color="auto"/>
            </w:tcBorders>
          </w:tcPr>
          <w:p w14:paraId="0191D8A2" w14:textId="20A0BAE5" w:rsidR="00B27FE4" w:rsidRPr="004462CC" w:rsidRDefault="00BD7564" w:rsidP="00030DBD">
            <w:pPr>
              <w:jc w:val="center"/>
              <w:rPr>
                <w:rFonts w:ascii="Arial" w:hAnsi="Arial" w:cs="Arial"/>
              </w:rPr>
            </w:pPr>
            <w:r w:rsidRPr="004462CC">
              <w:rPr>
                <w:rFonts w:ascii="Arial" w:hAnsi="Arial" w:cs="Arial"/>
              </w:rPr>
              <w:t>B</w:t>
            </w:r>
          </w:p>
        </w:tc>
        <w:tc>
          <w:tcPr>
            <w:tcW w:w="1207" w:type="dxa"/>
            <w:tcBorders>
              <w:top w:val="dashSmallGap" w:sz="4" w:space="0" w:color="auto"/>
              <w:left w:val="dashSmallGap" w:sz="4" w:space="0" w:color="auto"/>
              <w:bottom w:val="dashSmallGap" w:sz="4" w:space="0" w:color="auto"/>
              <w:right w:val="single" w:sz="4" w:space="0" w:color="auto"/>
            </w:tcBorders>
          </w:tcPr>
          <w:p w14:paraId="53306584" w14:textId="77777777" w:rsidR="00B27FE4" w:rsidRPr="004462CC" w:rsidRDefault="00B27FE4" w:rsidP="00030DBD">
            <w:pPr>
              <w:jc w:val="center"/>
              <w:rPr>
                <w:rFonts w:ascii="Arial" w:hAnsi="Arial" w:cs="Arial"/>
              </w:rPr>
            </w:pPr>
          </w:p>
        </w:tc>
      </w:tr>
      <w:tr w:rsidR="00B27FE4" w:rsidRPr="004462CC" w14:paraId="545B2361"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32E9A4FD" w14:textId="77777777" w:rsidR="00B27FE4" w:rsidRPr="004462CC" w:rsidRDefault="00B27FE4" w:rsidP="00030DBD">
            <w:pPr>
              <w:rPr>
                <w:rFonts w:ascii="Arial" w:hAnsi="Arial" w:cs="Arial"/>
              </w:rPr>
            </w:pPr>
          </w:p>
          <w:p w14:paraId="5806F573" w14:textId="1C3537C0" w:rsidR="00B27FE4" w:rsidRPr="004462CC" w:rsidRDefault="00B27FE4" w:rsidP="00030DBD">
            <w:pPr>
              <w:rPr>
                <w:rFonts w:ascii="Arial" w:hAnsi="Arial" w:cs="Arial"/>
              </w:rPr>
            </w:pPr>
            <w:r w:rsidRPr="004462CC">
              <w:rPr>
                <w:rFonts w:ascii="Arial" w:hAnsi="Arial" w:cs="Arial"/>
              </w:rPr>
              <w:t>Organisational commitment</w:t>
            </w:r>
            <w:r w:rsidR="00D9032A" w:rsidRPr="004462CC">
              <w:rPr>
                <w:rFonts w:ascii="Arial" w:hAnsi="Arial" w:cs="Arial"/>
              </w:rPr>
              <w:t xml:space="preserve"> </w:t>
            </w:r>
          </w:p>
        </w:tc>
        <w:tc>
          <w:tcPr>
            <w:tcW w:w="1275" w:type="dxa"/>
            <w:tcBorders>
              <w:top w:val="dashSmallGap" w:sz="4" w:space="0" w:color="auto"/>
              <w:left w:val="dashSmallGap" w:sz="4" w:space="0" w:color="auto"/>
              <w:bottom w:val="dashSmallGap" w:sz="4" w:space="0" w:color="auto"/>
              <w:right w:val="dashSmallGap" w:sz="4" w:space="0" w:color="auto"/>
            </w:tcBorders>
          </w:tcPr>
          <w:p w14:paraId="1E033317" w14:textId="512EB10B" w:rsidR="00B27FE4" w:rsidRPr="004462CC" w:rsidRDefault="00BD7564" w:rsidP="00030DBD">
            <w:pPr>
              <w:jc w:val="center"/>
              <w:rPr>
                <w:rFonts w:ascii="Arial" w:hAnsi="Arial" w:cs="Arial"/>
              </w:rPr>
            </w:pPr>
            <w:r w:rsidRPr="004462CC">
              <w:rPr>
                <w:rFonts w:ascii="Arial" w:hAnsi="Arial" w:cs="Arial"/>
              </w:rPr>
              <w:t>B</w:t>
            </w:r>
          </w:p>
        </w:tc>
        <w:tc>
          <w:tcPr>
            <w:tcW w:w="1207" w:type="dxa"/>
            <w:tcBorders>
              <w:top w:val="dashSmallGap" w:sz="4" w:space="0" w:color="auto"/>
              <w:left w:val="dashSmallGap" w:sz="4" w:space="0" w:color="auto"/>
              <w:bottom w:val="dashSmallGap" w:sz="4" w:space="0" w:color="auto"/>
              <w:right w:val="single" w:sz="4" w:space="0" w:color="auto"/>
            </w:tcBorders>
          </w:tcPr>
          <w:p w14:paraId="7BCBCBEC" w14:textId="77777777" w:rsidR="00B27FE4" w:rsidRPr="004462CC" w:rsidRDefault="00B27FE4" w:rsidP="00030DBD">
            <w:pPr>
              <w:jc w:val="center"/>
              <w:rPr>
                <w:rFonts w:ascii="Arial" w:hAnsi="Arial" w:cs="Arial"/>
              </w:rPr>
            </w:pPr>
          </w:p>
        </w:tc>
      </w:tr>
      <w:tr w:rsidR="00EC1B66" w:rsidRPr="004462CC" w14:paraId="7DB35480"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476929D0" w14:textId="77777777" w:rsidR="00B27FE4" w:rsidRPr="004462CC" w:rsidRDefault="00B27FE4" w:rsidP="00AA5FC7">
            <w:pPr>
              <w:rPr>
                <w:rFonts w:ascii="Arial" w:hAnsi="Arial" w:cs="Arial"/>
              </w:rPr>
            </w:pPr>
          </w:p>
          <w:p w14:paraId="4E49A79E" w14:textId="40A8816A" w:rsidR="00B27FE4" w:rsidRPr="004462CC" w:rsidRDefault="00AA5FC7" w:rsidP="00AA5FC7">
            <w:pPr>
              <w:rPr>
                <w:rFonts w:ascii="Arial" w:hAnsi="Arial" w:cs="Arial"/>
              </w:rPr>
            </w:pPr>
            <w:r w:rsidRPr="004462CC">
              <w:rPr>
                <w:rFonts w:ascii="Arial" w:hAnsi="Arial" w:cs="Arial"/>
              </w:rPr>
              <w:t>P</w:t>
            </w:r>
            <w:r w:rsidR="00EC1B66" w:rsidRPr="004462CC">
              <w:rPr>
                <w:rFonts w:ascii="Arial" w:hAnsi="Arial" w:cs="Arial"/>
              </w:rPr>
              <w:t>roactivity and planning</w:t>
            </w:r>
            <w:r w:rsidR="00D9032A" w:rsidRPr="004462CC">
              <w:rPr>
                <w:rFonts w:ascii="Arial" w:hAnsi="Arial" w:cs="Arial"/>
              </w:rPr>
              <w:t xml:space="preserve"> </w:t>
            </w:r>
          </w:p>
        </w:tc>
        <w:tc>
          <w:tcPr>
            <w:tcW w:w="1275" w:type="dxa"/>
            <w:tcBorders>
              <w:top w:val="dashSmallGap" w:sz="4" w:space="0" w:color="auto"/>
              <w:left w:val="dashSmallGap" w:sz="4" w:space="0" w:color="auto"/>
              <w:bottom w:val="dashSmallGap" w:sz="4" w:space="0" w:color="auto"/>
              <w:right w:val="dashSmallGap" w:sz="4" w:space="0" w:color="auto"/>
            </w:tcBorders>
          </w:tcPr>
          <w:p w14:paraId="7AB02892" w14:textId="074AC246" w:rsidR="00EC1B66" w:rsidRPr="004462CC" w:rsidRDefault="00BD7564" w:rsidP="00EC1B66">
            <w:pPr>
              <w:jc w:val="center"/>
              <w:rPr>
                <w:rFonts w:ascii="Arial" w:hAnsi="Arial" w:cs="Arial"/>
              </w:rPr>
            </w:pPr>
            <w:r w:rsidRPr="004462CC">
              <w:rPr>
                <w:rFonts w:ascii="Arial" w:hAnsi="Arial" w:cs="Arial"/>
              </w:rPr>
              <w:t>C</w:t>
            </w:r>
          </w:p>
          <w:p w14:paraId="53115084" w14:textId="77777777" w:rsidR="00B27FE4" w:rsidRPr="004462CC" w:rsidRDefault="00B27FE4" w:rsidP="00EC1B66">
            <w:pPr>
              <w:jc w:val="center"/>
              <w:rPr>
                <w:rFonts w:ascii="Arial" w:hAnsi="Arial" w:cs="Arial"/>
              </w:rPr>
            </w:pPr>
          </w:p>
        </w:tc>
        <w:tc>
          <w:tcPr>
            <w:tcW w:w="1207" w:type="dxa"/>
            <w:tcBorders>
              <w:top w:val="dashSmallGap" w:sz="4" w:space="0" w:color="auto"/>
              <w:left w:val="dashSmallGap" w:sz="4" w:space="0" w:color="auto"/>
              <w:bottom w:val="dashSmallGap" w:sz="4" w:space="0" w:color="auto"/>
              <w:right w:val="single" w:sz="4" w:space="0" w:color="auto"/>
            </w:tcBorders>
          </w:tcPr>
          <w:p w14:paraId="5A4AABF2" w14:textId="77777777" w:rsidR="00EC1B66" w:rsidRPr="004462CC" w:rsidRDefault="00EC1B66" w:rsidP="00EC1B66">
            <w:pPr>
              <w:jc w:val="center"/>
              <w:rPr>
                <w:rFonts w:ascii="Arial" w:hAnsi="Arial" w:cs="Arial"/>
              </w:rPr>
            </w:pPr>
          </w:p>
        </w:tc>
      </w:tr>
      <w:tr w:rsidR="00B27FE4" w:rsidRPr="004462CC" w14:paraId="6101CB92"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63BDC0C9" w14:textId="77777777" w:rsidR="00B27FE4" w:rsidRPr="004462CC" w:rsidRDefault="00B27FE4" w:rsidP="00030DBD">
            <w:pPr>
              <w:rPr>
                <w:rFonts w:ascii="Arial" w:hAnsi="Arial" w:cs="Arial"/>
              </w:rPr>
            </w:pPr>
          </w:p>
          <w:p w14:paraId="06B96385" w14:textId="1B798FFC" w:rsidR="00B27FE4" w:rsidRPr="004462CC" w:rsidRDefault="00B27FE4" w:rsidP="00030DBD">
            <w:pPr>
              <w:rPr>
                <w:rFonts w:ascii="Arial" w:hAnsi="Arial" w:cs="Arial"/>
              </w:rPr>
            </w:pPr>
            <w:r w:rsidRPr="004462CC">
              <w:rPr>
                <w:rFonts w:ascii="Arial" w:hAnsi="Arial" w:cs="Arial"/>
              </w:rPr>
              <w:t>Problem solving and decision making</w:t>
            </w:r>
            <w:r w:rsidR="00D9032A" w:rsidRPr="004462CC">
              <w:rPr>
                <w:rFonts w:ascii="Arial" w:hAnsi="Arial" w:cs="Arial"/>
              </w:rPr>
              <w:t xml:space="preserve"> </w:t>
            </w:r>
          </w:p>
        </w:tc>
        <w:tc>
          <w:tcPr>
            <w:tcW w:w="1275" w:type="dxa"/>
            <w:tcBorders>
              <w:top w:val="dashSmallGap" w:sz="4" w:space="0" w:color="auto"/>
              <w:left w:val="dashSmallGap" w:sz="4" w:space="0" w:color="auto"/>
              <w:bottom w:val="dashSmallGap" w:sz="4" w:space="0" w:color="auto"/>
              <w:right w:val="dashSmallGap" w:sz="4" w:space="0" w:color="auto"/>
            </w:tcBorders>
          </w:tcPr>
          <w:p w14:paraId="112BA922" w14:textId="5A0BB1A6" w:rsidR="00B27FE4" w:rsidRPr="004462CC" w:rsidRDefault="00BD7564" w:rsidP="00030DBD">
            <w:pPr>
              <w:jc w:val="center"/>
              <w:rPr>
                <w:rFonts w:ascii="Arial" w:hAnsi="Arial" w:cs="Arial"/>
              </w:rPr>
            </w:pPr>
            <w:r w:rsidRPr="004462CC">
              <w:rPr>
                <w:rFonts w:ascii="Arial" w:hAnsi="Arial" w:cs="Arial"/>
              </w:rPr>
              <w:t>B</w:t>
            </w:r>
          </w:p>
        </w:tc>
        <w:tc>
          <w:tcPr>
            <w:tcW w:w="1207" w:type="dxa"/>
            <w:tcBorders>
              <w:top w:val="dashSmallGap" w:sz="4" w:space="0" w:color="auto"/>
              <w:left w:val="dashSmallGap" w:sz="4" w:space="0" w:color="auto"/>
              <w:bottom w:val="dashSmallGap" w:sz="4" w:space="0" w:color="auto"/>
              <w:right w:val="single" w:sz="4" w:space="0" w:color="auto"/>
            </w:tcBorders>
          </w:tcPr>
          <w:p w14:paraId="530424BA" w14:textId="77777777" w:rsidR="00B27FE4" w:rsidRPr="004462CC" w:rsidRDefault="00B27FE4" w:rsidP="00030DBD">
            <w:pPr>
              <w:jc w:val="center"/>
              <w:rPr>
                <w:rFonts w:ascii="Arial" w:hAnsi="Arial" w:cs="Arial"/>
              </w:rPr>
            </w:pPr>
          </w:p>
        </w:tc>
      </w:tr>
      <w:tr w:rsidR="00B27FE4" w:rsidRPr="004462CC" w14:paraId="5C29252B"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1CEB9A06" w14:textId="77777777" w:rsidR="00B27FE4" w:rsidRPr="004462CC" w:rsidRDefault="00B27FE4" w:rsidP="00030DBD">
            <w:pPr>
              <w:rPr>
                <w:rFonts w:ascii="Arial" w:hAnsi="Arial" w:cs="Arial"/>
              </w:rPr>
            </w:pPr>
          </w:p>
          <w:p w14:paraId="0390CEA2" w14:textId="21956D2C" w:rsidR="00B27FE4" w:rsidRPr="004462CC" w:rsidRDefault="00B27FE4" w:rsidP="00030DBD">
            <w:pPr>
              <w:rPr>
                <w:rFonts w:ascii="Arial" w:hAnsi="Arial" w:cs="Arial"/>
              </w:rPr>
            </w:pPr>
            <w:r w:rsidRPr="004462CC">
              <w:rPr>
                <w:rFonts w:ascii="Arial" w:hAnsi="Arial" w:cs="Arial"/>
              </w:rPr>
              <w:t>Performance Management</w:t>
            </w:r>
            <w:r w:rsidR="00D9032A" w:rsidRPr="004462CC">
              <w:rPr>
                <w:rFonts w:ascii="Arial" w:hAnsi="Arial" w:cs="Arial"/>
              </w:rPr>
              <w:t xml:space="preserve"> </w:t>
            </w:r>
          </w:p>
        </w:tc>
        <w:tc>
          <w:tcPr>
            <w:tcW w:w="1275" w:type="dxa"/>
            <w:tcBorders>
              <w:top w:val="dashSmallGap" w:sz="4" w:space="0" w:color="auto"/>
              <w:left w:val="dashSmallGap" w:sz="4" w:space="0" w:color="auto"/>
              <w:bottom w:val="dashSmallGap" w:sz="4" w:space="0" w:color="auto"/>
              <w:right w:val="dashSmallGap" w:sz="4" w:space="0" w:color="auto"/>
            </w:tcBorders>
          </w:tcPr>
          <w:p w14:paraId="6553CBFB" w14:textId="1BF90462" w:rsidR="00B27FE4" w:rsidRPr="004462CC" w:rsidRDefault="00BD7564" w:rsidP="00030DBD">
            <w:pPr>
              <w:jc w:val="center"/>
              <w:rPr>
                <w:rFonts w:ascii="Arial" w:hAnsi="Arial" w:cs="Arial"/>
              </w:rPr>
            </w:pPr>
            <w:r w:rsidRPr="004462CC">
              <w:rPr>
                <w:rFonts w:ascii="Arial" w:hAnsi="Arial" w:cs="Arial"/>
              </w:rPr>
              <w:t>N/A</w:t>
            </w:r>
          </w:p>
        </w:tc>
        <w:tc>
          <w:tcPr>
            <w:tcW w:w="1207" w:type="dxa"/>
            <w:tcBorders>
              <w:top w:val="dashSmallGap" w:sz="4" w:space="0" w:color="auto"/>
              <w:left w:val="dashSmallGap" w:sz="4" w:space="0" w:color="auto"/>
              <w:bottom w:val="dashSmallGap" w:sz="4" w:space="0" w:color="auto"/>
              <w:right w:val="single" w:sz="4" w:space="0" w:color="auto"/>
            </w:tcBorders>
          </w:tcPr>
          <w:p w14:paraId="5AC53FB0" w14:textId="77777777" w:rsidR="00B27FE4" w:rsidRPr="004462CC" w:rsidRDefault="00B27FE4" w:rsidP="00030DBD">
            <w:pPr>
              <w:jc w:val="center"/>
              <w:rPr>
                <w:rFonts w:ascii="Arial" w:hAnsi="Arial" w:cs="Arial"/>
              </w:rPr>
            </w:pPr>
          </w:p>
        </w:tc>
      </w:tr>
      <w:tr w:rsidR="00B27FE4" w:rsidRPr="004462CC" w14:paraId="73AF9920"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3183C17B" w14:textId="23452E55" w:rsidR="00B27FE4" w:rsidRPr="004462CC" w:rsidRDefault="00B27FE4" w:rsidP="00030DBD">
            <w:pPr>
              <w:rPr>
                <w:rFonts w:ascii="Arial" w:hAnsi="Arial" w:cs="Arial"/>
              </w:rPr>
            </w:pPr>
          </w:p>
          <w:p w14:paraId="3EDE5A32" w14:textId="7C89F46B" w:rsidR="00D9032A" w:rsidRPr="004462CC" w:rsidRDefault="00B27FE4" w:rsidP="00030DBD">
            <w:pPr>
              <w:rPr>
                <w:rFonts w:ascii="Arial" w:hAnsi="Arial" w:cs="Arial"/>
              </w:rPr>
            </w:pPr>
            <w:r w:rsidRPr="004462CC">
              <w:rPr>
                <w:rFonts w:ascii="Arial" w:hAnsi="Arial" w:cs="Arial"/>
              </w:rPr>
              <w:t>Resilience</w:t>
            </w:r>
          </w:p>
        </w:tc>
        <w:tc>
          <w:tcPr>
            <w:tcW w:w="1275" w:type="dxa"/>
            <w:tcBorders>
              <w:top w:val="dashSmallGap" w:sz="4" w:space="0" w:color="auto"/>
              <w:left w:val="dashSmallGap" w:sz="4" w:space="0" w:color="auto"/>
              <w:bottom w:val="dashSmallGap" w:sz="4" w:space="0" w:color="auto"/>
              <w:right w:val="dashSmallGap" w:sz="4" w:space="0" w:color="auto"/>
            </w:tcBorders>
          </w:tcPr>
          <w:p w14:paraId="7337177D" w14:textId="3B29E577" w:rsidR="00B27FE4" w:rsidRPr="004462CC" w:rsidRDefault="00BD7564" w:rsidP="00030DBD">
            <w:pPr>
              <w:jc w:val="center"/>
              <w:rPr>
                <w:rFonts w:ascii="Arial" w:hAnsi="Arial" w:cs="Arial"/>
              </w:rPr>
            </w:pPr>
            <w:r w:rsidRPr="004462CC">
              <w:rPr>
                <w:rFonts w:ascii="Arial" w:hAnsi="Arial" w:cs="Arial"/>
              </w:rPr>
              <w:t>B</w:t>
            </w:r>
          </w:p>
        </w:tc>
        <w:tc>
          <w:tcPr>
            <w:tcW w:w="1207" w:type="dxa"/>
            <w:tcBorders>
              <w:top w:val="dashSmallGap" w:sz="4" w:space="0" w:color="auto"/>
              <w:left w:val="dashSmallGap" w:sz="4" w:space="0" w:color="auto"/>
              <w:bottom w:val="dashSmallGap" w:sz="4" w:space="0" w:color="auto"/>
              <w:right w:val="single" w:sz="4" w:space="0" w:color="auto"/>
            </w:tcBorders>
          </w:tcPr>
          <w:p w14:paraId="238D02C2" w14:textId="77777777" w:rsidR="00B27FE4" w:rsidRPr="004462CC" w:rsidRDefault="00B27FE4" w:rsidP="00030DBD">
            <w:pPr>
              <w:jc w:val="center"/>
              <w:rPr>
                <w:rFonts w:ascii="Arial" w:hAnsi="Arial" w:cs="Arial"/>
              </w:rPr>
            </w:pPr>
          </w:p>
        </w:tc>
      </w:tr>
      <w:tr w:rsidR="00D9032A" w:rsidRPr="004462CC" w14:paraId="421BC925"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3F005FF1" w14:textId="77777777" w:rsidR="00D9032A" w:rsidRPr="004462CC" w:rsidRDefault="00D9032A" w:rsidP="00AA5FC7">
            <w:pPr>
              <w:rPr>
                <w:rFonts w:ascii="Arial" w:hAnsi="Arial" w:cs="Arial"/>
              </w:rPr>
            </w:pPr>
          </w:p>
          <w:p w14:paraId="0F333088" w14:textId="537298FE" w:rsidR="00D9032A" w:rsidRPr="004462CC" w:rsidRDefault="00D9032A" w:rsidP="00AA5FC7">
            <w:pPr>
              <w:rPr>
                <w:rFonts w:ascii="Arial" w:hAnsi="Arial" w:cs="Arial"/>
                <w:i/>
              </w:rPr>
            </w:pPr>
            <w:r w:rsidRPr="004462CC">
              <w:rPr>
                <w:rFonts w:ascii="Arial" w:hAnsi="Arial" w:cs="Arial"/>
                <w:i/>
              </w:rPr>
              <w:t>Staff development and commitment to learning (optional)</w:t>
            </w:r>
          </w:p>
        </w:tc>
        <w:tc>
          <w:tcPr>
            <w:tcW w:w="1275" w:type="dxa"/>
            <w:tcBorders>
              <w:top w:val="dashSmallGap" w:sz="4" w:space="0" w:color="auto"/>
              <w:left w:val="dashSmallGap" w:sz="4" w:space="0" w:color="auto"/>
              <w:bottom w:val="dashSmallGap" w:sz="4" w:space="0" w:color="auto"/>
              <w:right w:val="dashSmallGap" w:sz="4" w:space="0" w:color="auto"/>
            </w:tcBorders>
          </w:tcPr>
          <w:p w14:paraId="39D97D77" w14:textId="082778E0" w:rsidR="00D9032A" w:rsidRPr="004462CC" w:rsidRDefault="00BD7564" w:rsidP="00EC1B66">
            <w:pPr>
              <w:jc w:val="center"/>
              <w:rPr>
                <w:rFonts w:ascii="Arial" w:hAnsi="Arial" w:cs="Arial"/>
              </w:rPr>
            </w:pPr>
            <w:r w:rsidRPr="004462CC">
              <w:rPr>
                <w:rFonts w:ascii="Arial" w:hAnsi="Arial" w:cs="Arial"/>
              </w:rPr>
              <w:t>N/A</w:t>
            </w:r>
          </w:p>
        </w:tc>
        <w:tc>
          <w:tcPr>
            <w:tcW w:w="1207" w:type="dxa"/>
            <w:tcBorders>
              <w:top w:val="dashSmallGap" w:sz="4" w:space="0" w:color="auto"/>
              <w:left w:val="dashSmallGap" w:sz="4" w:space="0" w:color="auto"/>
              <w:bottom w:val="dashSmallGap" w:sz="4" w:space="0" w:color="auto"/>
              <w:right w:val="single" w:sz="4" w:space="0" w:color="auto"/>
            </w:tcBorders>
          </w:tcPr>
          <w:p w14:paraId="67AF1093" w14:textId="77777777" w:rsidR="00D9032A" w:rsidRPr="004462CC" w:rsidRDefault="00D9032A" w:rsidP="00114231">
            <w:pPr>
              <w:jc w:val="center"/>
              <w:rPr>
                <w:rFonts w:ascii="Arial" w:hAnsi="Arial" w:cs="Arial"/>
              </w:rPr>
            </w:pPr>
          </w:p>
        </w:tc>
      </w:tr>
      <w:tr w:rsidR="00D9032A" w:rsidRPr="004462CC" w14:paraId="716D4FB9"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099869CA" w14:textId="77777777" w:rsidR="00D9032A" w:rsidRPr="004462CC" w:rsidRDefault="00D9032A" w:rsidP="00AA5FC7">
            <w:pPr>
              <w:rPr>
                <w:rFonts w:ascii="Arial" w:hAnsi="Arial" w:cs="Arial"/>
              </w:rPr>
            </w:pPr>
          </w:p>
          <w:p w14:paraId="01C7A026" w14:textId="6E64264E" w:rsidR="00D9032A" w:rsidRPr="004462CC" w:rsidRDefault="00D9032A" w:rsidP="00AA5FC7">
            <w:pPr>
              <w:rPr>
                <w:rFonts w:ascii="Arial" w:hAnsi="Arial" w:cs="Arial"/>
                <w:i/>
              </w:rPr>
            </w:pPr>
            <w:r w:rsidRPr="004462CC">
              <w:rPr>
                <w:rFonts w:ascii="Arial" w:hAnsi="Arial" w:cs="Arial"/>
                <w:i/>
              </w:rPr>
              <w:t>Stakeholder focus (optional)</w:t>
            </w:r>
          </w:p>
        </w:tc>
        <w:tc>
          <w:tcPr>
            <w:tcW w:w="1275" w:type="dxa"/>
            <w:tcBorders>
              <w:top w:val="dashSmallGap" w:sz="4" w:space="0" w:color="auto"/>
              <w:left w:val="dashSmallGap" w:sz="4" w:space="0" w:color="auto"/>
              <w:bottom w:val="dashSmallGap" w:sz="4" w:space="0" w:color="auto"/>
              <w:right w:val="dashSmallGap" w:sz="4" w:space="0" w:color="auto"/>
            </w:tcBorders>
          </w:tcPr>
          <w:p w14:paraId="625771DF" w14:textId="6E9D66DA" w:rsidR="00D9032A" w:rsidRPr="004462CC" w:rsidRDefault="00BD7564" w:rsidP="00EC1B66">
            <w:pPr>
              <w:jc w:val="center"/>
              <w:rPr>
                <w:rFonts w:ascii="Arial" w:hAnsi="Arial" w:cs="Arial"/>
              </w:rPr>
            </w:pPr>
            <w:r w:rsidRPr="004462CC">
              <w:rPr>
                <w:rFonts w:ascii="Arial" w:hAnsi="Arial" w:cs="Arial"/>
              </w:rPr>
              <w:t>NA</w:t>
            </w:r>
          </w:p>
        </w:tc>
        <w:tc>
          <w:tcPr>
            <w:tcW w:w="1207" w:type="dxa"/>
            <w:tcBorders>
              <w:top w:val="dashSmallGap" w:sz="4" w:space="0" w:color="auto"/>
              <w:left w:val="dashSmallGap" w:sz="4" w:space="0" w:color="auto"/>
              <w:bottom w:val="dashSmallGap" w:sz="4" w:space="0" w:color="auto"/>
              <w:right w:val="single" w:sz="4" w:space="0" w:color="auto"/>
            </w:tcBorders>
          </w:tcPr>
          <w:p w14:paraId="4FB86E53" w14:textId="77777777" w:rsidR="00D9032A" w:rsidRPr="004462CC" w:rsidRDefault="00D9032A" w:rsidP="00114231">
            <w:pPr>
              <w:jc w:val="center"/>
              <w:rPr>
                <w:rFonts w:ascii="Arial" w:hAnsi="Arial" w:cs="Arial"/>
              </w:rPr>
            </w:pPr>
          </w:p>
        </w:tc>
      </w:tr>
      <w:tr w:rsidR="00DE17B2" w:rsidRPr="004462CC" w14:paraId="3E3A49BF" w14:textId="77777777" w:rsidTr="008B470C">
        <w:trPr>
          <w:trHeight w:val="454"/>
          <w:jc w:val="center"/>
        </w:trPr>
        <w:tc>
          <w:tcPr>
            <w:tcW w:w="6760" w:type="dxa"/>
            <w:tcBorders>
              <w:top w:val="dashSmallGap" w:sz="4" w:space="0" w:color="auto"/>
              <w:left w:val="single" w:sz="4" w:space="0" w:color="auto"/>
              <w:bottom w:val="dashSmallGap" w:sz="4" w:space="0" w:color="auto"/>
              <w:right w:val="dashSmallGap" w:sz="4" w:space="0" w:color="auto"/>
            </w:tcBorders>
          </w:tcPr>
          <w:p w14:paraId="5D2BEE31" w14:textId="77777777" w:rsidR="00DE17B2" w:rsidRPr="004462CC" w:rsidRDefault="00DE17B2" w:rsidP="00AA5FC7">
            <w:pPr>
              <w:rPr>
                <w:rFonts w:ascii="Arial" w:hAnsi="Arial" w:cs="Arial"/>
              </w:rPr>
            </w:pPr>
          </w:p>
          <w:p w14:paraId="6A7E50A2" w14:textId="131E7CF8" w:rsidR="00DE17B2" w:rsidRPr="004462CC" w:rsidRDefault="00D9032A" w:rsidP="00AA5FC7">
            <w:pPr>
              <w:rPr>
                <w:rFonts w:ascii="Arial" w:hAnsi="Arial" w:cs="Arial"/>
                <w:i/>
              </w:rPr>
            </w:pPr>
            <w:r w:rsidRPr="004462CC">
              <w:rPr>
                <w:rFonts w:ascii="Arial" w:hAnsi="Arial" w:cs="Arial"/>
                <w:i/>
              </w:rPr>
              <w:t>Striving for excellence (optional)</w:t>
            </w:r>
          </w:p>
        </w:tc>
        <w:tc>
          <w:tcPr>
            <w:tcW w:w="1275" w:type="dxa"/>
            <w:tcBorders>
              <w:top w:val="dashSmallGap" w:sz="4" w:space="0" w:color="auto"/>
              <w:left w:val="dashSmallGap" w:sz="4" w:space="0" w:color="auto"/>
              <w:bottom w:val="dashSmallGap" w:sz="4" w:space="0" w:color="auto"/>
              <w:right w:val="dashSmallGap" w:sz="4" w:space="0" w:color="auto"/>
            </w:tcBorders>
          </w:tcPr>
          <w:p w14:paraId="0AE83F28" w14:textId="3D3EDE7B" w:rsidR="00DE17B2" w:rsidRPr="004462CC" w:rsidRDefault="00BD7564" w:rsidP="00EC1B66">
            <w:pPr>
              <w:jc w:val="center"/>
              <w:rPr>
                <w:rFonts w:ascii="Arial" w:hAnsi="Arial" w:cs="Arial"/>
              </w:rPr>
            </w:pPr>
            <w:r w:rsidRPr="004462CC">
              <w:rPr>
                <w:rFonts w:ascii="Arial" w:hAnsi="Arial" w:cs="Arial"/>
              </w:rPr>
              <w:t>N/A</w:t>
            </w:r>
          </w:p>
        </w:tc>
        <w:tc>
          <w:tcPr>
            <w:tcW w:w="1207" w:type="dxa"/>
            <w:tcBorders>
              <w:top w:val="dashSmallGap" w:sz="4" w:space="0" w:color="auto"/>
              <w:left w:val="dashSmallGap" w:sz="4" w:space="0" w:color="auto"/>
              <w:bottom w:val="dashSmallGap" w:sz="4" w:space="0" w:color="auto"/>
              <w:right w:val="single" w:sz="4" w:space="0" w:color="auto"/>
            </w:tcBorders>
          </w:tcPr>
          <w:p w14:paraId="0ACB8F04" w14:textId="77777777" w:rsidR="00DE17B2" w:rsidRPr="004462CC" w:rsidRDefault="00DE17B2" w:rsidP="00114231">
            <w:pPr>
              <w:jc w:val="center"/>
              <w:rPr>
                <w:rFonts w:ascii="Arial" w:hAnsi="Arial" w:cs="Arial"/>
              </w:rPr>
            </w:pPr>
          </w:p>
        </w:tc>
      </w:tr>
      <w:tr w:rsidR="00AA5FC7" w:rsidRPr="004462CC" w14:paraId="12318995" w14:textId="77777777" w:rsidTr="008B470C">
        <w:trPr>
          <w:trHeight w:val="454"/>
          <w:jc w:val="center"/>
        </w:trPr>
        <w:tc>
          <w:tcPr>
            <w:tcW w:w="6760" w:type="dxa"/>
            <w:tcBorders>
              <w:top w:val="dashSmallGap" w:sz="4" w:space="0" w:color="auto"/>
              <w:left w:val="single" w:sz="4" w:space="0" w:color="auto"/>
              <w:bottom w:val="single" w:sz="4" w:space="0" w:color="auto"/>
              <w:right w:val="dashSmallGap" w:sz="4" w:space="0" w:color="auto"/>
            </w:tcBorders>
          </w:tcPr>
          <w:p w14:paraId="329259DC" w14:textId="77777777" w:rsidR="00B27FE4" w:rsidRPr="004462CC" w:rsidRDefault="00B27FE4" w:rsidP="00AA5FC7">
            <w:pPr>
              <w:rPr>
                <w:rFonts w:ascii="Arial" w:hAnsi="Arial" w:cs="Arial"/>
              </w:rPr>
            </w:pPr>
          </w:p>
          <w:p w14:paraId="6EDC5F3C" w14:textId="13ACE8AC" w:rsidR="00B27FE4" w:rsidRPr="004462CC" w:rsidRDefault="00AA5FC7" w:rsidP="00AA5FC7">
            <w:pPr>
              <w:rPr>
                <w:rFonts w:ascii="Arial" w:hAnsi="Arial" w:cs="Arial"/>
              </w:rPr>
            </w:pPr>
            <w:r w:rsidRPr="004462CC">
              <w:rPr>
                <w:rFonts w:ascii="Arial" w:hAnsi="Arial" w:cs="Arial"/>
              </w:rPr>
              <w:t>Working collaboratively with others</w:t>
            </w:r>
          </w:p>
        </w:tc>
        <w:tc>
          <w:tcPr>
            <w:tcW w:w="1275" w:type="dxa"/>
            <w:tcBorders>
              <w:top w:val="dashSmallGap" w:sz="4" w:space="0" w:color="auto"/>
              <w:left w:val="dashSmallGap" w:sz="4" w:space="0" w:color="auto"/>
              <w:bottom w:val="single" w:sz="4" w:space="0" w:color="auto"/>
              <w:right w:val="dashSmallGap" w:sz="4" w:space="0" w:color="auto"/>
            </w:tcBorders>
          </w:tcPr>
          <w:p w14:paraId="173E70AB" w14:textId="5154D31B" w:rsidR="00AA5FC7" w:rsidRPr="004462CC" w:rsidRDefault="00BD7564" w:rsidP="00EC1B66">
            <w:pPr>
              <w:jc w:val="center"/>
              <w:rPr>
                <w:rFonts w:ascii="Arial" w:hAnsi="Arial" w:cs="Arial"/>
              </w:rPr>
            </w:pPr>
            <w:r w:rsidRPr="004462CC">
              <w:rPr>
                <w:rFonts w:ascii="Arial" w:hAnsi="Arial" w:cs="Arial"/>
              </w:rPr>
              <w:t>C</w:t>
            </w:r>
          </w:p>
        </w:tc>
        <w:tc>
          <w:tcPr>
            <w:tcW w:w="1207" w:type="dxa"/>
            <w:tcBorders>
              <w:top w:val="dashSmallGap" w:sz="4" w:space="0" w:color="auto"/>
              <w:left w:val="dashSmallGap" w:sz="4" w:space="0" w:color="auto"/>
              <w:bottom w:val="single" w:sz="4" w:space="0" w:color="auto"/>
              <w:right w:val="single" w:sz="4" w:space="0" w:color="auto"/>
            </w:tcBorders>
          </w:tcPr>
          <w:p w14:paraId="51750AF0" w14:textId="77777777" w:rsidR="00AA5FC7" w:rsidRPr="004462CC" w:rsidRDefault="00AA5FC7" w:rsidP="00114231">
            <w:pPr>
              <w:jc w:val="center"/>
              <w:rPr>
                <w:rFonts w:ascii="Arial" w:hAnsi="Arial" w:cs="Arial"/>
              </w:rPr>
            </w:pPr>
          </w:p>
        </w:tc>
      </w:tr>
      <w:tr w:rsidR="00AA5FC7" w:rsidRPr="004462CC" w14:paraId="3778427B" w14:textId="77777777" w:rsidTr="008B470C">
        <w:trPr>
          <w:trHeight w:val="454"/>
          <w:jc w:val="center"/>
        </w:trPr>
        <w:tc>
          <w:tcPr>
            <w:tcW w:w="9242" w:type="dxa"/>
            <w:gridSpan w:val="3"/>
            <w:tcBorders>
              <w:top w:val="single" w:sz="4" w:space="0" w:color="auto"/>
            </w:tcBorders>
          </w:tcPr>
          <w:p w14:paraId="1177DE4A" w14:textId="1DE38430" w:rsidR="00AA5FC7" w:rsidRPr="004462CC" w:rsidRDefault="00AA5FC7" w:rsidP="00EC1B66">
            <w:pPr>
              <w:jc w:val="center"/>
              <w:rPr>
                <w:rFonts w:ascii="Arial" w:hAnsi="Arial" w:cs="Arial"/>
              </w:rPr>
            </w:pPr>
          </w:p>
          <w:p w14:paraId="02AF65DD" w14:textId="6B485532" w:rsidR="00F207F8" w:rsidRPr="004462CC" w:rsidRDefault="00F207F8" w:rsidP="008B470C">
            <w:pPr>
              <w:jc w:val="center"/>
              <w:rPr>
                <w:rFonts w:ascii="Arial" w:hAnsi="Arial" w:cs="Arial"/>
              </w:rPr>
            </w:pPr>
            <w:r w:rsidRPr="004462CC">
              <w:rPr>
                <w:rFonts w:ascii="Arial" w:hAnsi="Arial" w:cs="Arial"/>
              </w:rPr>
              <w:t>Competencies are scored on an A-D scale, w</w:t>
            </w:r>
            <w:r w:rsidR="000D46A6" w:rsidRPr="004462CC">
              <w:rPr>
                <w:rFonts w:ascii="Arial" w:hAnsi="Arial" w:cs="Arial"/>
              </w:rPr>
              <w:t>ith D representing the highest demonstration of the competency.</w:t>
            </w:r>
          </w:p>
          <w:p w14:paraId="6C9EA922" w14:textId="285012A3" w:rsidR="00F207F8" w:rsidRPr="004462CC" w:rsidRDefault="00AA5FC7" w:rsidP="00F207F8">
            <w:pPr>
              <w:jc w:val="center"/>
              <w:rPr>
                <w:rFonts w:ascii="Arial" w:hAnsi="Arial" w:cs="Arial"/>
                <w:color w:val="0000FF" w:themeColor="hyperlink"/>
                <w:u w:val="single"/>
              </w:rPr>
            </w:pPr>
            <w:r w:rsidRPr="004462CC">
              <w:rPr>
                <w:rFonts w:ascii="Arial" w:hAnsi="Arial" w:cs="Arial"/>
              </w:rPr>
              <w:t xml:space="preserve">For further information on each of the competencies and relevant levels, </w:t>
            </w:r>
            <w:r w:rsidR="002A34EB" w:rsidRPr="004462CC">
              <w:rPr>
                <w:rFonts w:ascii="Arial" w:hAnsi="Arial" w:cs="Arial"/>
              </w:rPr>
              <w:t xml:space="preserve">please refer to the University’s Competency Model: </w:t>
            </w:r>
            <w:hyperlink r:id="rId8" w:history="1">
              <w:r w:rsidR="002A34EB" w:rsidRPr="004462CC">
                <w:rPr>
                  <w:rStyle w:val="Hyperlink"/>
                  <w:rFonts w:ascii="Arial" w:hAnsi="Arial" w:cs="Arial"/>
                </w:rPr>
                <w:t>https://london.ac.uk/sites/default/files/governance/UoL-Consolidated-Competency-Model-%28Updated-Oct-2018%29.pdf</w:t>
              </w:r>
            </w:hyperlink>
            <w:r w:rsidR="002A34EB" w:rsidRPr="004462CC">
              <w:rPr>
                <w:rFonts w:ascii="Arial" w:hAnsi="Arial" w:cs="Arial"/>
              </w:rPr>
              <w:t xml:space="preserve"> </w:t>
            </w:r>
          </w:p>
          <w:p w14:paraId="56813FC5" w14:textId="77777777" w:rsidR="00AA5FC7" w:rsidRPr="004462CC" w:rsidRDefault="00AA5FC7" w:rsidP="0013407A">
            <w:pPr>
              <w:rPr>
                <w:rFonts w:ascii="Arial" w:hAnsi="Arial" w:cs="Arial"/>
              </w:rPr>
            </w:pPr>
          </w:p>
        </w:tc>
      </w:tr>
    </w:tbl>
    <w:p w14:paraId="1B9B4154" w14:textId="77777777" w:rsidR="00EC1B66" w:rsidRPr="004462CC" w:rsidRDefault="00EC1B66">
      <w:pPr>
        <w:rPr>
          <w:rFonts w:ascii="Arial" w:hAnsi="Arial" w:cs="Arial"/>
        </w:rPr>
      </w:pPr>
    </w:p>
    <w:sectPr w:rsidR="00EC1B66" w:rsidRPr="004462CC" w:rsidSect="00C9491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5055" w14:textId="77777777" w:rsidR="001C4C35" w:rsidRDefault="001C4C35" w:rsidP="00516F73">
      <w:pPr>
        <w:spacing w:after="0" w:line="240" w:lineRule="auto"/>
      </w:pPr>
      <w:r>
        <w:separator/>
      </w:r>
    </w:p>
  </w:endnote>
  <w:endnote w:type="continuationSeparator" w:id="0">
    <w:p w14:paraId="30EE609D" w14:textId="77777777" w:rsidR="001C4C35" w:rsidRDefault="001C4C35" w:rsidP="0051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C346" w14:textId="3EEA76B4" w:rsidR="00516F73" w:rsidRDefault="00516F73" w:rsidP="000F07DE">
    <w:pPr>
      <w:pStyle w:val="Footer"/>
    </w:pPr>
    <w:r>
      <w:rPr>
        <w:rFonts w:ascii="Arial" w:hAnsi="Arial" w:cs="Arial"/>
        <w:b/>
        <w:noProof/>
        <w:sz w:val="28"/>
        <w:szCs w:val="28"/>
        <w:lang w:eastAsia="en-GB"/>
      </w:rPr>
      <w:drawing>
        <wp:inline distT="0" distB="0" distL="0" distR="0" wp14:anchorId="557A2C09" wp14:editId="2BC8C26B">
          <wp:extent cx="876300" cy="325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jpg"/>
                  <pic:cNvPicPr/>
                </pic:nvPicPr>
                <pic:blipFill rotWithShape="1">
                  <a:blip r:embed="rId1">
                    <a:extLst>
                      <a:ext uri="{28A0092B-C50C-407E-A947-70E740481C1C}">
                        <a14:useLocalDpi xmlns:a14="http://schemas.microsoft.com/office/drawing/2010/main" val="0"/>
                      </a:ext>
                    </a:extLst>
                  </a:blip>
                  <a:srcRect l="3000"/>
                  <a:stretch/>
                </pic:blipFill>
                <pic:spPr bwMode="auto">
                  <a:xfrm>
                    <a:off x="0" y="0"/>
                    <a:ext cx="898431" cy="33343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CE4A" w14:textId="77777777" w:rsidR="001C4C35" w:rsidRDefault="001C4C35" w:rsidP="00516F73">
      <w:pPr>
        <w:spacing w:after="0" w:line="240" w:lineRule="auto"/>
      </w:pPr>
      <w:r>
        <w:separator/>
      </w:r>
    </w:p>
  </w:footnote>
  <w:footnote w:type="continuationSeparator" w:id="0">
    <w:p w14:paraId="7DA1C7AD" w14:textId="77777777" w:rsidR="001C4C35" w:rsidRDefault="001C4C35" w:rsidP="00516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BA83ED0"/>
    <w:multiLevelType w:val="hybridMultilevel"/>
    <w:tmpl w:val="CECAAC5A"/>
    <w:lvl w:ilvl="0" w:tplc="869EEE60">
      <w:numFmt w:val="bullet"/>
      <w:lvlText w:val="•"/>
      <w:lvlJc w:val="left"/>
      <w:pPr>
        <w:ind w:left="847" w:hanging="356"/>
      </w:pPr>
      <w:rPr>
        <w:rFonts w:ascii="Arial" w:eastAsia="Arial" w:hAnsi="Arial" w:cs="Arial" w:hint="default"/>
        <w:b w:val="0"/>
        <w:bCs w:val="0"/>
        <w:i w:val="0"/>
        <w:iCs w:val="0"/>
        <w:color w:val="16161C"/>
        <w:w w:val="104"/>
        <w:sz w:val="21"/>
        <w:szCs w:val="21"/>
      </w:rPr>
    </w:lvl>
    <w:lvl w:ilvl="1" w:tplc="7752083C">
      <w:numFmt w:val="bullet"/>
      <w:lvlText w:val="•"/>
      <w:lvlJc w:val="left"/>
      <w:pPr>
        <w:ind w:left="1660" w:hanging="356"/>
      </w:pPr>
      <w:rPr>
        <w:rFonts w:hint="default"/>
      </w:rPr>
    </w:lvl>
    <w:lvl w:ilvl="2" w:tplc="67103284">
      <w:numFmt w:val="bullet"/>
      <w:lvlText w:val="•"/>
      <w:lvlJc w:val="left"/>
      <w:pPr>
        <w:ind w:left="2480" w:hanging="356"/>
      </w:pPr>
      <w:rPr>
        <w:rFonts w:hint="default"/>
      </w:rPr>
    </w:lvl>
    <w:lvl w:ilvl="3" w:tplc="4B0A31CC">
      <w:numFmt w:val="bullet"/>
      <w:lvlText w:val="•"/>
      <w:lvlJc w:val="left"/>
      <w:pPr>
        <w:ind w:left="3301" w:hanging="356"/>
      </w:pPr>
      <w:rPr>
        <w:rFonts w:hint="default"/>
      </w:rPr>
    </w:lvl>
    <w:lvl w:ilvl="4" w:tplc="C3C88714">
      <w:numFmt w:val="bullet"/>
      <w:lvlText w:val="•"/>
      <w:lvlJc w:val="left"/>
      <w:pPr>
        <w:ind w:left="4121" w:hanging="356"/>
      </w:pPr>
      <w:rPr>
        <w:rFonts w:hint="default"/>
      </w:rPr>
    </w:lvl>
    <w:lvl w:ilvl="5" w:tplc="9A2AE200">
      <w:numFmt w:val="bullet"/>
      <w:lvlText w:val="•"/>
      <w:lvlJc w:val="left"/>
      <w:pPr>
        <w:ind w:left="4942" w:hanging="356"/>
      </w:pPr>
      <w:rPr>
        <w:rFonts w:hint="default"/>
      </w:rPr>
    </w:lvl>
    <w:lvl w:ilvl="6" w:tplc="BC2A4AE2">
      <w:numFmt w:val="bullet"/>
      <w:lvlText w:val="•"/>
      <w:lvlJc w:val="left"/>
      <w:pPr>
        <w:ind w:left="5762" w:hanging="356"/>
      </w:pPr>
      <w:rPr>
        <w:rFonts w:hint="default"/>
      </w:rPr>
    </w:lvl>
    <w:lvl w:ilvl="7" w:tplc="18888ADE">
      <w:numFmt w:val="bullet"/>
      <w:lvlText w:val="•"/>
      <w:lvlJc w:val="left"/>
      <w:pPr>
        <w:ind w:left="6582" w:hanging="356"/>
      </w:pPr>
      <w:rPr>
        <w:rFonts w:hint="default"/>
      </w:rPr>
    </w:lvl>
    <w:lvl w:ilvl="8" w:tplc="068C7B60">
      <w:numFmt w:val="bullet"/>
      <w:lvlText w:val="•"/>
      <w:lvlJc w:val="left"/>
      <w:pPr>
        <w:ind w:left="7403" w:hanging="356"/>
      </w:pPr>
      <w:rPr>
        <w:rFonts w:hint="default"/>
      </w:rPr>
    </w:lvl>
  </w:abstractNum>
  <w:abstractNum w:abstractNumId="2" w15:restartNumberingAfterBreak="0">
    <w:nsid w:val="29346430"/>
    <w:multiLevelType w:val="hybridMultilevel"/>
    <w:tmpl w:val="7D8CDD7E"/>
    <w:lvl w:ilvl="0" w:tplc="1B82A520">
      <w:numFmt w:val="bullet"/>
      <w:lvlText w:val="•"/>
      <w:lvlJc w:val="left"/>
      <w:pPr>
        <w:ind w:left="362" w:hanging="360"/>
      </w:pPr>
      <w:rPr>
        <w:rFonts w:ascii="Arial" w:eastAsia="Arial" w:hAnsi="Arial" w:cs="Arial" w:hint="default"/>
        <w:b w:val="0"/>
        <w:bCs w:val="0"/>
        <w:i w:val="0"/>
        <w:iCs w:val="0"/>
        <w:color w:val="18161F"/>
        <w:w w:val="103"/>
        <w:sz w:val="21"/>
        <w:szCs w:val="21"/>
      </w:rPr>
    </w:lvl>
    <w:lvl w:ilvl="1" w:tplc="559E2A2C">
      <w:numFmt w:val="bullet"/>
      <w:lvlText w:val="•"/>
      <w:lvlJc w:val="left"/>
      <w:pPr>
        <w:ind w:left="1162" w:hanging="360"/>
      </w:pPr>
      <w:rPr>
        <w:rFonts w:hint="default"/>
      </w:rPr>
    </w:lvl>
    <w:lvl w:ilvl="2" w:tplc="1DAA5220">
      <w:numFmt w:val="bullet"/>
      <w:lvlText w:val="•"/>
      <w:lvlJc w:val="left"/>
      <w:pPr>
        <w:ind w:left="1964" w:hanging="360"/>
      </w:pPr>
      <w:rPr>
        <w:rFonts w:hint="default"/>
      </w:rPr>
    </w:lvl>
    <w:lvl w:ilvl="3" w:tplc="F3328010">
      <w:numFmt w:val="bullet"/>
      <w:lvlText w:val="•"/>
      <w:lvlJc w:val="left"/>
      <w:pPr>
        <w:ind w:left="2766" w:hanging="360"/>
      </w:pPr>
      <w:rPr>
        <w:rFonts w:hint="default"/>
      </w:rPr>
    </w:lvl>
    <w:lvl w:ilvl="4" w:tplc="60BCA022">
      <w:numFmt w:val="bullet"/>
      <w:lvlText w:val="•"/>
      <w:lvlJc w:val="left"/>
      <w:pPr>
        <w:ind w:left="3568" w:hanging="360"/>
      </w:pPr>
      <w:rPr>
        <w:rFonts w:hint="default"/>
      </w:rPr>
    </w:lvl>
    <w:lvl w:ilvl="5" w:tplc="A508A81E">
      <w:numFmt w:val="bullet"/>
      <w:lvlText w:val="•"/>
      <w:lvlJc w:val="left"/>
      <w:pPr>
        <w:ind w:left="4371" w:hanging="360"/>
      </w:pPr>
      <w:rPr>
        <w:rFonts w:hint="default"/>
      </w:rPr>
    </w:lvl>
    <w:lvl w:ilvl="6" w:tplc="20EA1FCE">
      <w:numFmt w:val="bullet"/>
      <w:lvlText w:val="•"/>
      <w:lvlJc w:val="left"/>
      <w:pPr>
        <w:ind w:left="5173" w:hanging="360"/>
      </w:pPr>
      <w:rPr>
        <w:rFonts w:hint="default"/>
      </w:rPr>
    </w:lvl>
    <w:lvl w:ilvl="7" w:tplc="84B0BE70">
      <w:numFmt w:val="bullet"/>
      <w:lvlText w:val="•"/>
      <w:lvlJc w:val="left"/>
      <w:pPr>
        <w:ind w:left="5975" w:hanging="360"/>
      </w:pPr>
      <w:rPr>
        <w:rFonts w:hint="default"/>
      </w:rPr>
    </w:lvl>
    <w:lvl w:ilvl="8" w:tplc="85E4F1D4">
      <w:numFmt w:val="bullet"/>
      <w:lvlText w:val="•"/>
      <w:lvlJc w:val="left"/>
      <w:pPr>
        <w:ind w:left="6777" w:hanging="360"/>
      </w:pPr>
      <w:rPr>
        <w:rFonts w:hint="default"/>
      </w:rPr>
    </w:lvl>
  </w:abstractNum>
  <w:abstractNum w:abstractNumId="3" w15:restartNumberingAfterBreak="0">
    <w:nsid w:val="31ED1108"/>
    <w:multiLevelType w:val="hybridMultilevel"/>
    <w:tmpl w:val="4C604D88"/>
    <w:lvl w:ilvl="0" w:tplc="3F12260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E129C"/>
    <w:multiLevelType w:val="hybridMultilevel"/>
    <w:tmpl w:val="2112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313BC"/>
    <w:multiLevelType w:val="multilevel"/>
    <w:tmpl w:val="8CC25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A607C32"/>
    <w:multiLevelType w:val="hybridMultilevel"/>
    <w:tmpl w:val="B19C3B20"/>
    <w:lvl w:ilvl="0" w:tplc="918E78FC">
      <w:numFmt w:val="bullet"/>
      <w:lvlText w:val="•"/>
      <w:lvlJc w:val="left"/>
      <w:pPr>
        <w:ind w:left="361" w:hanging="358"/>
      </w:pPr>
      <w:rPr>
        <w:rFonts w:ascii="Arial" w:eastAsia="Arial" w:hAnsi="Arial" w:cs="Arial" w:hint="default"/>
        <w:b w:val="0"/>
        <w:bCs w:val="0"/>
        <w:i w:val="0"/>
        <w:iCs w:val="0"/>
        <w:color w:val="16161C"/>
        <w:w w:val="103"/>
        <w:sz w:val="21"/>
        <w:szCs w:val="21"/>
      </w:rPr>
    </w:lvl>
    <w:lvl w:ilvl="1" w:tplc="F8C2DCB8">
      <w:numFmt w:val="bullet"/>
      <w:lvlText w:val="•"/>
      <w:lvlJc w:val="left"/>
      <w:pPr>
        <w:ind w:left="1183" w:hanging="358"/>
      </w:pPr>
      <w:rPr>
        <w:rFonts w:hint="default"/>
      </w:rPr>
    </w:lvl>
    <w:lvl w:ilvl="2" w:tplc="025AAAA4">
      <w:numFmt w:val="bullet"/>
      <w:lvlText w:val="•"/>
      <w:lvlJc w:val="left"/>
      <w:pPr>
        <w:ind w:left="2000" w:hanging="358"/>
      </w:pPr>
      <w:rPr>
        <w:rFonts w:hint="default"/>
      </w:rPr>
    </w:lvl>
    <w:lvl w:ilvl="3" w:tplc="0360F82E">
      <w:numFmt w:val="bullet"/>
      <w:lvlText w:val="•"/>
      <w:lvlJc w:val="left"/>
      <w:pPr>
        <w:ind w:left="2816" w:hanging="358"/>
      </w:pPr>
      <w:rPr>
        <w:rFonts w:hint="default"/>
      </w:rPr>
    </w:lvl>
    <w:lvl w:ilvl="4" w:tplc="B4001B36">
      <w:numFmt w:val="bullet"/>
      <w:lvlText w:val="•"/>
      <w:lvlJc w:val="left"/>
      <w:pPr>
        <w:ind w:left="3633" w:hanging="358"/>
      </w:pPr>
      <w:rPr>
        <w:rFonts w:hint="default"/>
      </w:rPr>
    </w:lvl>
    <w:lvl w:ilvl="5" w:tplc="424A9152">
      <w:numFmt w:val="bullet"/>
      <w:lvlText w:val="•"/>
      <w:lvlJc w:val="left"/>
      <w:pPr>
        <w:ind w:left="4449" w:hanging="358"/>
      </w:pPr>
      <w:rPr>
        <w:rFonts w:hint="default"/>
      </w:rPr>
    </w:lvl>
    <w:lvl w:ilvl="6" w:tplc="8D186FA2">
      <w:numFmt w:val="bullet"/>
      <w:lvlText w:val="•"/>
      <w:lvlJc w:val="left"/>
      <w:pPr>
        <w:ind w:left="5266" w:hanging="358"/>
      </w:pPr>
      <w:rPr>
        <w:rFonts w:hint="default"/>
      </w:rPr>
    </w:lvl>
    <w:lvl w:ilvl="7" w:tplc="09323696">
      <w:numFmt w:val="bullet"/>
      <w:lvlText w:val="•"/>
      <w:lvlJc w:val="left"/>
      <w:pPr>
        <w:ind w:left="6082" w:hanging="358"/>
      </w:pPr>
      <w:rPr>
        <w:rFonts w:hint="default"/>
      </w:rPr>
    </w:lvl>
    <w:lvl w:ilvl="8" w:tplc="9A982DEA">
      <w:numFmt w:val="bullet"/>
      <w:lvlText w:val="•"/>
      <w:lvlJc w:val="left"/>
      <w:pPr>
        <w:ind w:left="6899" w:hanging="358"/>
      </w:pPr>
      <w:rPr>
        <w:rFonts w:hint="default"/>
      </w:rPr>
    </w:lvl>
  </w:abstractNum>
  <w:abstractNum w:abstractNumId="7" w15:restartNumberingAfterBreak="0">
    <w:nsid w:val="4F7201C7"/>
    <w:multiLevelType w:val="multilevel"/>
    <w:tmpl w:val="CBD43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0947C0F"/>
    <w:multiLevelType w:val="hybridMultilevel"/>
    <w:tmpl w:val="4CA0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43A92"/>
    <w:multiLevelType w:val="hybridMultilevel"/>
    <w:tmpl w:val="6FFEC380"/>
    <w:lvl w:ilvl="0" w:tplc="3F12260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74F4F"/>
    <w:multiLevelType w:val="hybridMultilevel"/>
    <w:tmpl w:val="2B1C51CC"/>
    <w:lvl w:ilvl="0" w:tplc="1B82A520">
      <w:numFmt w:val="bullet"/>
      <w:lvlText w:val="•"/>
      <w:lvlJc w:val="left"/>
      <w:pPr>
        <w:ind w:left="362" w:hanging="360"/>
      </w:pPr>
      <w:rPr>
        <w:rFonts w:ascii="Arial" w:eastAsia="Arial" w:hAnsi="Arial" w:cs="Arial" w:hint="default"/>
        <w:b w:val="0"/>
        <w:bCs w:val="0"/>
        <w:i w:val="0"/>
        <w:iCs w:val="0"/>
        <w:color w:val="18161F"/>
        <w:w w:val="103"/>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7"/>
  </w:num>
  <w:num w:numId="6">
    <w:abstractNumId w:val="5"/>
  </w:num>
  <w:num w:numId="7">
    <w:abstractNumId w:val="0"/>
  </w:num>
  <w:num w:numId="8">
    <w:abstractNumId w:val="1"/>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C08"/>
    <w:rsid w:val="000D46A6"/>
    <w:rsid w:val="000E35FC"/>
    <w:rsid w:val="000F07DE"/>
    <w:rsid w:val="0013407A"/>
    <w:rsid w:val="001910EB"/>
    <w:rsid w:val="001C4C35"/>
    <w:rsid w:val="002522A1"/>
    <w:rsid w:val="00266057"/>
    <w:rsid w:val="002A34EB"/>
    <w:rsid w:val="002C3895"/>
    <w:rsid w:val="00331808"/>
    <w:rsid w:val="00347A15"/>
    <w:rsid w:val="00374CB5"/>
    <w:rsid w:val="003D3E88"/>
    <w:rsid w:val="003F3079"/>
    <w:rsid w:val="00401B1C"/>
    <w:rsid w:val="00430AF0"/>
    <w:rsid w:val="004462CC"/>
    <w:rsid w:val="004F0946"/>
    <w:rsid w:val="005007DE"/>
    <w:rsid w:val="00516F73"/>
    <w:rsid w:val="0054069D"/>
    <w:rsid w:val="00603C08"/>
    <w:rsid w:val="006475CD"/>
    <w:rsid w:val="00806801"/>
    <w:rsid w:val="008B470C"/>
    <w:rsid w:val="008C0D76"/>
    <w:rsid w:val="008F78ED"/>
    <w:rsid w:val="009219BE"/>
    <w:rsid w:val="00A91CE1"/>
    <w:rsid w:val="00AA5FC7"/>
    <w:rsid w:val="00B043F5"/>
    <w:rsid w:val="00B27FE4"/>
    <w:rsid w:val="00BC2554"/>
    <w:rsid w:val="00BD7564"/>
    <w:rsid w:val="00C9491E"/>
    <w:rsid w:val="00CD2930"/>
    <w:rsid w:val="00CE32A4"/>
    <w:rsid w:val="00D4240C"/>
    <w:rsid w:val="00D8442C"/>
    <w:rsid w:val="00D9032A"/>
    <w:rsid w:val="00DE17B2"/>
    <w:rsid w:val="00E41DDB"/>
    <w:rsid w:val="00EC1B66"/>
    <w:rsid w:val="00F207F8"/>
    <w:rsid w:val="00F363C5"/>
    <w:rsid w:val="00F76166"/>
    <w:rsid w:val="00F904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C924D"/>
  <w15:docId w15:val="{80C4427C-4F41-456B-BD7C-B2257E97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F3079"/>
    <w:rPr>
      <w:sz w:val="16"/>
      <w:szCs w:val="16"/>
    </w:rPr>
  </w:style>
  <w:style w:type="paragraph" w:styleId="CommentText">
    <w:name w:val="annotation text"/>
    <w:basedOn w:val="Normal"/>
    <w:link w:val="CommentTextChar"/>
    <w:uiPriority w:val="99"/>
    <w:semiHidden/>
    <w:unhideWhenUsed/>
    <w:rsid w:val="003F3079"/>
    <w:pPr>
      <w:spacing w:line="240" w:lineRule="auto"/>
    </w:pPr>
    <w:rPr>
      <w:sz w:val="20"/>
      <w:szCs w:val="20"/>
    </w:rPr>
  </w:style>
  <w:style w:type="character" w:customStyle="1" w:styleId="CommentTextChar">
    <w:name w:val="Comment Text Char"/>
    <w:basedOn w:val="DefaultParagraphFont"/>
    <w:link w:val="CommentText"/>
    <w:uiPriority w:val="99"/>
    <w:semiHidden/>
    <w:rsid w:val="003F3079"/>
    <w:rPr>
      <w:sz w:val="20"/>
      <w:szCs w:val="20"/>
    </w:rPr>
  </w:style>
  <w:style w:type="paragraph" w:styleId="CommentSubject">
    <w:name w:val="annotation subject"/>
    <w:basedOn w:val="CommentText"/>
    <w:next w:val="CommentText"/>
    <w:link w:val="CommentSubjectChar"/>
    <w:uiPriority w:val="99"/>
    <w:semiHidden/>
    <w:unhideWhenUsed/>
    <w:rsid w:val="003F3079"/>
    <w:rPr>
      <w:b/>
      <w:bCs/>
    </w:rPr>
  </w:style>
  <w:style w:type="character" w:customStyle="1" w:styleId="CommentSubjectChar">
    <w:name w:val="Comment Subject Char"/>
    <w:basedOn w:val="CommentTextChar"/>
    <w:link w:val="CommentSubject"/>
    <w:uiPriority w:val="99"/>
    <w:semiHidden/>
    <w:rsid w:val="003F3079"/>
    <w:rPr>
      <w:b/>
      <w:bCs/>
      <w:sz w:val="20"/>
      <w:szCs w:val="20"/>
    </w:rPr>
  </w:style>
  <w:style w:type="paragraph" w:styleId="BalloonText">
    <w:name w:val="Balloon Text"/>
    <w:basedOn w:val="Normal"/>
    <w:link w:val="BalloonTextChar"/>
    <w:uiPriority w:val="99"/>
    <w:semiHidden/>
    <w:unhideWhenUsed/>
    <w:rsid w:val="003F3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79"/>
    <w:rPr>
      <w:rFonts w:ascii="Tahoma" w:hAnsi="Tahoma" w:cs="Tahoma"/>
      <w:sz w:val="16"/>
      <w:szCs w:val="16"/>
    </w:rPr>
  </w:style>
  <w:style w:type="paragraph" w:styleId="ListParagraph">
    <w:name w:val="List Paragraph"/>
    <w:basedOn w:val="Normal"/>
    <w:uiPriority w:val="34"/>
    <w:qFormat/>
    <w:rsid w:val="00430AF0"/>
    <w:pPr>
      <w:ind w:left="720"/>
      <w:contextualSpacing/>
    </w:pPr>
  </w:style>
  <w:style w:type="character" w:styleId="Hyperlink">
    <w:name w:val="Hyperlink"/>
    <w:basedOn w:val="DefaultParagraphFont"/>
    <w:uiPriority w:val="99"/>
    <w:unhideWhenUsed/>
    <w:rsid w:val="0013407A"/>
    <w:rPr>
      <w:color w:val="0000FF" w:themeColor="hyperlink"/>
      <w:u w:val="single"/>
    </w:rPr>
  </w:style>
  <w:style w:type="character" w:styleId="FollowedHyperlink">
    <w:name w:val="FollowedHyperlink"/>
    <w:basedOn w:val="DefaultParagraphFont"/>
    <w:uiPriority w:val="99"/>
    <w:semiHidden/>
    <w:unhideWhenUsed/>
    <w:rsid w:val="000D46A6"/>
    <w:rPr>
      <w:color w:val="800080" w:themeColor="followedHyperlink"/>
      <w:u w:val="single"/>
    </w:rPr>
  </w:style>
  <w:style w:type="paragraph" w:styleId="Header">
    <w:name w:val="header"/>
    <w:basedOn w:val="Normal"/>
    <w:link w:val="HeaderChar"/>
    <w:uiPriority w:val="99"/>
    <w:unhideWhenUsed/>
    <w:rsid w:val="0051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F73"/>
  </w:style>
  <w:style w:type="paragraph" w:styleId="Footer">
    <w:name w:val="footer"/>
    <w:basedOn w:val="Normal"/>
    <w:link w:val="FooterChar"/>
    <w:uiPriority w:val="99"/>
    <w:unhideWhenUsed/>
    <w:rsid w:val="00516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F73"/>
  </w:style>
  <w:style w:type="character" w:customStyle="1" w:styleId="s12">
    <w:name w:val="s12"/>
    <w:basedOn w:val="DefaultParagraphFont"/>
    <w:rsid w:val="00347A15"/>
  </w:style>
  <w:style w:type="character" w:customStyle="1" w:styleId="s8">
    <w:name w:val="s8"/>
    <w:basedOn w:val="DefaultParagraphFont"/>
    <w:rsid w:val="00347A15"/>
  </w:style>
  <w:style w:type="paragraph" w:customStyle="1" w:styleId="TableParagraph">
    <w:name w:val="Table Paragraph"/>
    <w:basedOn w:val="Normal"/>
    <w:uiPriority w:val="1"/>
    <w:qFormat/>
    <w:rsid w:val="00F76166"/>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697">
      <w:bodyDiv w:val="1"/>
      <w:marLeft w:val="0"/>
      <w:marRight w:val="0"/>
      <w:marTop w:val="0"/>
      <w:marBottom w:val="0"/>
      <w:divBdr>
        <w:top w:val="none" w:sz="0" w:space="0" w:color="auto"/>
        <w:left w:val="none" w:sz="0" w:space="0" w:color="auto"/>
        <w:bottom w:val="none" w:sz="0" w:space="0" w:color="auto"/>
        <w:right w:val="none" w:sz="0" w:space="0" w:color="auto"/>
      </w:divBdr>
    </w:div>
    <w:div w:id="97679641">
      <w:bodyDiv w:val="1"/>
      <w:marLeft w:val="0"/>
      <w:marRight w:val="0"/>
      <w:marTop w:val="0"/>
      <w:marBottom w:val="0"/>
      <w:divBdr>
        <w:top w:val="none" w:sz="0" w:space="0" w:color="auto"/>
        <w:left w:val="none" w:sz="0" w:space="0" w:color="auto"/>
        <w:bottom w:val="none" w:sz="0" w:space="0" w:color="auto"/>
        <w:right w:val="none" w:sz="0" w:space="0" w:color="auto"/>
      </w:divBdr>
    </w:div>
    <w:div w:id="1100642820">
      <w:bodyDiv w:val="1"/>
      <w:marLeft w:val="0"/>
      <w:marRight w:val="0"/>
      <w:marTop w:val="0"/>
      <w:marBottom w:val="0"/>
      <w:divBdr>
        <w:top w:val="none" w:sz="0" w:space="0" w:color="auto"/>
        <w:left w:val="none" w:sz="0" w:space="0" w:color="auto"/>
        <w:bottom w:val="none" w:sz="0" w:space="0" w:color="auto"/>
        <w:right w:val="none" w:sz="0" w:space="0" w:color="auto"/>
      </w:divBdr>
    </w:div>
    <w:div w:id="1563711195">
      <w:bodyDiv w:val="1"/>
      <w:marLeft w:val="0"/>
      <w:marRight w:val="0"/>
      <w:marTop w:val="0"/>
      <w:marBottom w:val="0"/>
      <w:divBdr>
        <w:top w:val="none" w:sz="0" w:space="0" w:color="auto"/>
        <w:left w:val="none" w:sz="0" w:space="0" w:color="auto"/>
        <w:bottom w:val="none" w:sz="0" w:space="0" w:color="auto"/>
        <w:right w:val="none" w:sz="0" w:space="0" w:color="auto"/>
      </w:divBdr>
    </w:div>
    <w:div w:id="15656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
<Relationships xmlns="http://schemas.openxmlformats.org/package/2006/relationships"><Relationship Id="rId8" Type="http://schemas.openxmlformats.org/officeDocument/2006/relationships/hyperlink" Target="#" TargetMode="Externa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London</dc:creator>
  <cp:lastModifiedBy>Antonia Olanrewaju</cp:lastModifiedBy>
  <cp:revision>2</cp:revision>
  <cp:lastPrinted>2014-09-22T13:43:00Z</cp:lastPrinted>
  <dcterms:created xsi:type="dcterms:W3CDTF">2021-11-17T14:32:00Z</dcterms:created>
  <dcterms:modified xsi:type="dcterms:W3CDTF">2021-11-17T14:32:00Z</dcterms:modified>
</cp:coreProperties>
</file>